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BF" w:rsidRPr="00C75C1F" w:rsidRDefault="00E202BF" w:rsidP="002321E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052E">
        <w:rPr>
          <w:rFonts w:ascii="Times New Roman" w:hAnsi="Times New Roman" w:cs="Times New Roman"/>
          <w:sz w:val="28"/>
          <w:szCs w:val="28"/>
          <w:lang w:val="ro-RO"/>
        </w:rPr>
        <w:t xml:space="preserve">62. </w:t>
      </w:r>
      <w:hyperlink r:id="rId4" w:tgtFrame="_blank" w:history="1">
        <w:r w:rsidR="002321E2" w:rsidRPr="002321E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 xml:space="preserve">AEIPC 1976 caiet nr. 2 expeditia etnografica Anon. </w:t>
        </w:r>
        <w:r w:rsidR="002321E2" w:rsidRPr="00C75C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>Istoria locala. digit.</w:t>
        </w:r>
      </w:hyperlink>
    </w:p>
    <w:p w:rsidR="002321E2" w:rsidRPr="00C75C1F" w:rsidRDefault="002321E2" w:rsidP="002321E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s. Naslavcea, raionul Ocnița, (p. 2-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); </w:t>
      </w:r>
    </w:p>
    <w:p w:rsid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Verejeni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,  raionul 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Ocnița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12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); </w:t>
      </w:r>
    </w:p>
    <w:p w:rsidR="00E202BF" w:rsidRPr="002321E2" w:rsidRDefault="00FE7318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s. Hodărăuți (actu</w:t>
      </w:r>
      <w:r w:rsidR="00FF1FD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lmente Hădărăuți),  raionul Ocnița</w:t>
      </w:r>
      <w:r w:rsidR="002A4C95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(p. 20</w:t>
      </w:r>
      <w:r w:rsidR="00E202BF" w:rsidRPr="002321E2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2A4C95" w:rsidRPr="002321E2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2321E2" w:rsidRDefault="002321E2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202BF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21E2">
        <w:rPr>
          <w:rFonts w:ascii="Times New Roman" w:hAnsi="Times New Roman" w:cs="Times New Roman"/>
          <w:sz w:val="28"/>
          <w:szCs w:val="28"/>
          <w:lang w:val="ro-RO"/>
        </w:rPr>
        <w:t xml:space="preserve"> Anonim</w:t>
      </w:r>
    </w:p>
    <w:p w:rsidR="002321E2" w:rsidRPr="002321E2" w:rsidRDefault="002321E2" w:rsidP="002321E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45EA4" w:rsidRDefault="00C75C1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21E2" w:rsidRPr="003B43E8">
        <w:rPr>
          <w:rFonts w:ascii="Times New Roman" w:hAnsi="Times New Roman" w:cs="Times New Roman"/>
          <w:sz w:val="28"/>
          <w:szCs w:val="28"/>
          <w:lang w:val="ro-RO"/>
        </w:rPr>
        <w:t>ISAC</w:t>
      </w:r>
      <w:r w:rsidR="002321E2">
        <w:rPr>
          <w:rFonts w:ascii="Times New Roman" w:hAnsi="Times New Roman" w:cs="Times New Roman"/>
          <w:sz w:val="28"/>
          <w:szCs w:val="28"/>
          <w:lang w:val="ro-RO"/>
        </w:rPr>
        <w:t xml:space="preserve"> Ina, Centrul de Etnologie, </w:t>
      </w:r>
      <w:r w:rsidR="002321E2" w:rsidRPr="003B43E8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2321E2">
        <w:rPr>
          <w:rFonts w:ascii="Times New Roman" w:hAnsi="Times New Roman" w:cs="Times New Roman"/>
          <w:sz w:val="28"/>
          <w:szCs w:val="28"/>
          <w:lang w:val="ro-RO"/>
        </w:rPr>
        <w:t xml:space="preserve">nstitutul </w:t>
      </w:r>
      <w:r w:rsidR="002321E2" w:rsidRPr="003B43E8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2321E2">
        <w:rPr>
          <w:rFonts w:ascii="Times New Roman" w:hAnsi="Times New Roman" w:cs="Times New Roman"/>
          <w:sz w:val="28"/>
          <w:szCs w:val="28"/>
          <w:lang w:val="ro-RO"/>
        </w:rPr>
        <w:t xml:space="preserve">atrimoniului </w:t>
      </w:r>
      <w:r w:rsidR="002321E2" w:rsidRPr="003B43E8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2321E2">
        <w:rPr>
          <w:rFonts w:ascii="Times New Roman" w:hAnsi="Times New Roman" w:cs="Times New Roman"/>
          <w:sz w:val="28"/>
          <w:szCs w:val="28"/>
          <w:lang w:val="ro-RO"/>
        </w:rPr>
        <w:t>ultural</w:t>
      </w:r>
    </w:p>
    <w:p w:rsidR="002321E2" w:rsidRPr="002321E2" w:rsidRDefault="002321E2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r w:rsidR="00DF307A" w:rsidRPr="002321E2">
        <w:rPr>
          <w:rFonts w:ascii="Times New Roman" w:hAnsi="Times New Roman" w:cs="Times New Roman"/>
          <w:sz w:val="28"/>
          <w:szCs w:val="28"/>
          <w:lang w:val="ro-RO"/>
        </w:rPr>
        <w:t>1976, 1978</w:t>
      </w:r>
      <w:bookmarkEnd w:id="0"/>
    </w:p>
    <w:p w:rsidR="00C118CF" w:rsidRDefault="00C118CF" w:rsidP="00C118CF">
      <w:pPr>
        <w:pStyle w:val="a4"/>
        <w:spacing w:line="276" w:lineRule="auto"/>
        <w:jc w:val="both"/>
        <w:rPr>
          <w:sz w:val="28"/>
          <w:szCs w:val="28"/>
          <w:lang w:val="ro-RO"/>
        </w:rPr>
      </w:pPr>
    </w:p>
    <w:p w:rsidR="00C118CF" w:rsidRPr="00C118CF" w:rsidRDefault="00C118CF" w:rsidP="00C118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Tema: ISTORIA LOCALITĂȚII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118CF" w:rsidRPr="00C118CF" w:rsidRDefault="00C118CF" w:rsidP="00C118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2119A" w:rsidRPr="00C118CF" w:rsidRDefault="00C118CF" w:rsidP="00C118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="0052119A"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211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E202BF" w:rsidRPr="0052119A" w:rsidRDefault="00E202BF" w:rsidP="002321E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Naslavcea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Ocnița</w:t>
      </w:r>
      <w:r w:rsidR="002A4C95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(p. 2-11)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1. Istoria localității/ Legenda (p. 2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, 7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1.1 Actualitatea satului 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(p. 7-9, 10)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2. Așezarea geografică/ Relieful (p. 2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, 7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2.1. Pământurile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(p. 7, 9)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2.2 Mahalale (p. 2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2.2. Ape (p. 4-5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, 7, 8, 9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2.3. Peisaj (p. 2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, 7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3. Localități învecinate (p. 3)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4. Sate componente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5. Populația (p. 2-3, 5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, 8, 9, 10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5.1. Locuitorii (p. 2, 4, 5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, 10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5.1.1. Oamenii în vârstă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5.1.2. Tineretul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5.1.3. Copiii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5.2 Familii/ dinastii (p. 4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, 10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5.3 Naționalități (p. 3, 4, 5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-6, 10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lastRenderedPageBreak/>
        <w:t>6. Primăria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7. Biserica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8. Școala/ Elevi 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(p. 10)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9. Bibliotecă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9.1. Magazin de cărți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10. Casa de cultură 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(p. 10)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10.1 Ansambluri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11. Centru medical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12. Casa de deservire socială 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(p. 10)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13. 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Magazin/ Piață (p. 10)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13.1. Magazin universal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14. Moara 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(p. 8)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15. Colhoz / Ferma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15.1. Creșterea de animale (p. 3)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16. Agricultura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17. Cercetări în/ despre localitate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17.1. Obiecte găsite în urma cercetărilor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 Război/ Atac/ Deportări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18.1. Asupriri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18.2. Comunism/ Putere sovietică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18.2.1 Persoane din regimul communist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18.3. Eroi/ Veterani/ Invalizi de război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18.4. Relatări despre Imperiul Otoman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19. Date istorice/ Evenimente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20. Documente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(p. 8)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20.1 Decizii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21. Recensământ 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(p. 10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, 11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22. Case/ Locuințe (p. 2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22.1 Aparate tehnice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22.2. Unități de transport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23. Economia localității 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(p. 9)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23.1 Negustoria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23.2 Îndeletniciri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23.3 Pescuitul/ Vânatul (p. 3)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24. Alte activități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24.1 Șezători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24.2 Claca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24.3 Bucătăria 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25. Obiceiuri specifice localității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4, 11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1. Andrieș A. V,;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0F336C" w:rsidRPr="002321E2">
        <w:rPr>
          <w:rFonts w:ascii="Times New Roman" w:hAnsi="Times New Roman" w:cs="Times New Roman"/>
          <w:sz w:val="28"/>
          <w:szCs w:val="28"/>
          <w:lang w:val="ro-RO"/>
        </w:rPr>
        <w:t>Andrieș A.G., 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n. 1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898, analfabet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Melnic E. G.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n. 1903, știutor de carte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Jeliabinschii N. I.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n. 1906, știutor de carte;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Șcenjenin G. I.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n. 1900, știutor de carte;</w:t>
      </w:r>
    </w:p>
    <w:p w:rsidR="00E202BF" w:rsidRPr="002321E2" w:rsidRDefault="00E202BF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Sjoici G. Ia.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="00B35297" w:rsidRPr="002321E2">
        <w:rPr>
          <w:rFonts w:ascii="Times New Roman" w:hAnsi="Times New Roman" w:cs="Times New Roman"/>
          <w:sz w:val="28"/>
          <w:szCs w:val="28"/>
          <w:lang w:val="ro-RO"/>
        </w:rPr>
        <w:t>n. 1896, știutor de carte.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35297" w:rsidRPr="00C118CF" w:rsidRDefault="00C118CF" w:rsidP="00C118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2119A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505FF3" w:rsidRPr="0052119A">
        <w:rPr>
          <w:rFonts w:ascii="Times New Roman" w:hAnsi="Times New Roman" w:cs="Times New Roman"/>
          <w:sz w:val="28"/>
          <w:szCs w:val="28"/>
          <w:lang w:val="ro-RO"/>
        </w:rPr>
        <w:t>Verejeni,  raionul Ocnița</w:t>
      </w:r>
      <w:r w:rsidR="002A4C95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(p. 12-19)</w:t>
      </w:r>
    </w:p>
    <w:p w:rsidR="00505FF3" w:rsidRPr="002321E2" w:rsidRDefault="00505FF3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1. Istoria localității/ Legenda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14-16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1.1 Actualitatea satului 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(p. 19)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 Așezarea geografică/ Relieful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12-13, 17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2.1. Pământurile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16-17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2.2 Mahalale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2.2. Ape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13, 17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2.3. Peisaj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12-13, 17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3. Localități învecinate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12)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4. Sate componente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 Populația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5.1. Locuitorii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5.1.1. Oamenii în vârstă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5.1.2. Tineretul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5.1.3. Copiii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5.2 Familii/ dinastii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, 17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5.3 Naționalități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5.4 Personalități/ Elita localității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16, 17)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6. Primăria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7. Biserica/ Mănăstire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13)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7.1 Religia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8. Școala/ Elevi 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(p. 18, 19)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9. Bibliotecă 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(p. 19)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9.1. Magazin de cărți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10. Casa de cultură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/ Club (p. 19)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10.1 Ansambluri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11. Centru medical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12. Casa de deservire socială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13. Magazin/ Piață 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(p. 19)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13.1. Magazin universal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14. Moara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15. Colhoz /Ferma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15.1. Creșterea de animale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14)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16. Agricultura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14)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16.1 Vița de vie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16.2 Livezi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16.3. Legumicultura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16.4 Culturi cerealiere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17. Cercetări în/ despre localitate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17.1. Obiecte găsite în urma cercetărilor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 Război/ Atac/ Deportări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18.1. Asupriri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18.2. Comunism/ Putere sovietică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18.2.1 Persoane din regimul comunist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18.3. Eroi/ Veterani/ Invalizi de război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18.4. Relatări despre Imperiul Otoman/ Ocupații Turcești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14-16)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19. Date istorice/ Evenimente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14-16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20. Documente 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(p. 18)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20.1 Decizii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21. Recensământ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22. Case/ Locuințe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13)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22.1 Aparate tehnice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22.2. Unități de transport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23. Economia localității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14)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23.1 Negustoria/ Cămătăria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23.2 Îndeletniciri </w:t>
      </w:r>
      <w:r w:rsidR="00505FF3" w:rsidRPr="002321E2">
        <w:rPr>
          <w:rFonts w:ascii="Times New Roman" w:hAnsi="Times New Roman" w:cs="Times New Roman"/>
          <w:sz w:val="28"/>
          <w:szCs w:val="28"/>
          <w:lang w:val="ro-RO"/>
        </w:rPr>
        <w:t>(p. 14)</w:t>
      </w:r>
    </w:p>
    <w:p w:rsidR="00505FF3" w:rsidRPr="002321E2" w:rsidRDefault="00505FF3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23.3 Pescuitul/ Vânatul (p. 14)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24. Alte activități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24.1 Șezători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24.2 Claca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24.3 Bucătăria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25. Obiceiuri specifice localității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26. Hramul/ Sărbătorile localității 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19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Tcaci A. N.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n. 1903, știutor de carte;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Cozmec V. I.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n. 1903, știutor de carte;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Țopa I. N., 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n. 1899, știutor de carte;</w:t>
      </w: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Groapă I. V., 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="004A67AE" w:rsidRPr="002321E2">
        <w:rPr>
          <w:rFonts w:ascii="Times New Roman" w:hAnsi="Times New Roman" w:cs="Times New Roman"/>
          <w:sz w:val="28"/>
          <w:szCs w:val="28"/>
          <w:lang w:val="ro-RO"/>
        </w:rPr>
        <w:t>n. 1896, știutor de carte;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5. Bejan G. V., 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n. 1901, știutor de carte.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A67AE" w:rsidRPr="00C118CF" w:rsidRDefault="00C118CF" w:rsidP="00C118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2119A">
        <w:rPr>
          <w:rFonts w:ascii="Times New Roman" w:hAnsi="Times New Roman" w:cs="Times New Roman"/>
          <w:sz w:val="28"/>
          <w:szCs w:val="28"/>
          <w:lang w:val="ro-RO"/>
        </w:rPr>
        <w:t>s. Hodărăuți (actulmente Hădărăuți),  raionul Ocnița</w:t>
      </w:r>
      <w:r w:rsidR="002A4C95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(p. 20-23)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1. Istoria localității/ Legenda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(p. 20)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1.1 Actualitatea satului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 Așezarea geografică/ Relieful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2.1. Pământurile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21, 22)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2.2 Mahalale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2.2. Ape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2.3. Peisaj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3. Localități învecinate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4. Sate componente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 Populația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5.1. Locuitorii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21, 22)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5.1.1. Oamenii în vârstă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5.1.2. Tineretul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5.1.3. Copiii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5.2 Familii/ dinastii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21)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5.3 Naționalități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21)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5.4 Personalități/ Elita localității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21)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6. Primăria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7. Biserica/ Mănăstire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21)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7.1 Religia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8. Școala/ Elevi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9. Bibliotecă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9.1. Magazin de cărți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10. Casa de cultură/ Club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10.1 Ansambluri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11. Centru medical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12. Casa de deservire socială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13. Magazin/ Piață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13.1. Magazin universal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14. Moara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15. Colhoz /Ferma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15.1. Creșterea de animale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16. Agricultura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16.1 Vița de vie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16.2 Livezi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16.3. Legumicultura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16.4 Culturi cerealiere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17. Cercetări în/ despre localitate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17.1. Obiecte găsite în urma cercetărilor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 Război/ Atac/ Deportări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18.1. Asupriri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18.2. Comunism/ Putere sovietică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18.2.1 Persoane din regimul comunist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18.3. Eroi/ Veterani/ Invalizi de război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18.4. Relatări despre Imperiul Otoman/ Ocupații Turcești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21)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19. Date istorice/ Evenimente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20, 21)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20. Documente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20.1 Decizii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21. Recensământ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22-23)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22. Case/ Locuințe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22.1 Aparate tehnice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22.2. Unități de transport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23. Economia localității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23.1 Negustoria/ Cămătăria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23.2 Îndeletniciri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23.3 Pescuitul/ Vânatul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24. Alte activități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24.1 Șezători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24.2 Claca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24.3 Bucătăria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25. Obiceiuri specifice localității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26. Hramul/ Sărbătorile localității 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23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Șevcenco S. V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., 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n. 1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898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, știutor de carte;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Tujgol S.P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., 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n. 190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, știutor de carte;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Alexandruță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I.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V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., 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n. 1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906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, știutor de carte;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Rusnac S.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V., 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n. 1</w:t>
      </w:r>
      <w:r w:rsidR="00FE7318" w:rsidRPr="002321E2">
        <w:rPr>
          <w:rFonts w:ascii="Times New Roman" w:hAnsi="Times New Roman" w:cs="Times New Roman"/>
          <w:sz w:val="28"/>
          <w:szCs w:val="28"/>
          <w:lang w:val="ro-RO"/>
        </w:rPr>
        <w:t>900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A4C95" w:rsidRPr="002321E2">
        <w:rPr>
          <w:rFonts w:ascii="Times New Roman" w:hAnsi="Times New Roman" w:cs="Times New Roman"/>
          <w:sz w:val="28"/>
          <w:szCs w:val="28"/>
          <w:lang w:val="ro-RO"/>
        </w:rPr>
        <w:t>analfabet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2A4C95" w:rsidRPr="002321E2">
        <w:rPr>
          <w:rFonts w:ascii="Times New Roman" w:hAnsi="Times New Roman" w:cs="Times New Roman"/>
          <w:sz w:val="28"/>
          <w:szCs w:val="28"/>
          <w:lang w:val="ro-RO"/>
        </w:rPr>
        <w:t>Vacari O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. V., 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a.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n. 1</w:t>
      </w:r>
      <w:r w:rsidR="002A4C95" w:rsidRPr="002321E2">
        <w:rPr>
          <w:rFonts w:ascii="Times New Roman" w:hAnsi="Times New Roman" w:cs="Times New Roman"/>
          <w:sz w:val="28"/>
          <w:szCs w:val="28"/>
          <w:lang w:val="ro-RO"/>
        </w:rPr>
        <w:t>896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A4C95" w:rsidRPr="002321E2">
        <w:rPr>
          <w:rFonts w:ascii="Times New Roman" w:hAnsi="Times New Roman" w:cs="Times New Roman"/>
          <w:sz w:val="28"/>
          <w:szCs w:val="28"/>
          <w:lang w:val="ro-RO"/>
        </w:rPr>
        <w:t>analfabet;</w:t>
      </w:r>
    </w:p>
    <w:p w:rsidR="002A4C95" w:rsidRPr="002321E2" w:rsidRDefault="002A4C95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21E2">
        <w:rPr>
          <w:rFonts w:ascii="Times New Roman" w:hAnsi="Times New Roman" w:cs="Times New Roman"/>
          <w:sz w:val="28"/>
          <w:szCs w:val="28"/>
          <w:lang w:val="ro-RO"/>
        </w:rPr>
        <w:t>6. Scoferța D. I., originar,</w:t>
      </w:r>
      <w:r w:rsidR="00FC7519" w:rsidRPr="002321E2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Pr="002321E2">
        <w:rPr>
          <w:rFonts w:ascii="Times New Roman" w:hAnsi="Times New Roman" w:cs="Times New Roman"/>
          <w:sz w:val="28"/>
          <w:szCs w:val="28"/>
          <w:lang w:val="ro-RO"/>
        </w:rPr>
        <w:t>n. 1901, analfabet.</w:t>
      </w:r>
    </w:p>
    <w:p w:rsidR="004A67AE" w:rsidRPr="002321E2" w:rsidRDefault="004A67AE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35297" w:rsidRPr="002321E2" w:rsidRDefault="00B35297" w:rsidP="002321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35297" w:rsidRPr="002321E2" w:rsidSect="001320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02BF"/>
    <w:rsid w:val="000F336C"/>
    <w:rsid w:val="00132069"/>
    <w:rsid w:val="00145EA4"/>
    <w:rsid w:val="002321E2"/>
    <w:rsid w:val="002A4C95"/>
    <w:rsid w:val="0049220B"/>
    <w:rsid w:val="004A67AE"/>
    <w:rsid w:val="004B37E6"/>
    <w:rsid w:val="00505FF3"/>
    <w:rsid w:val="0052119A"/>
    <w:rsid w:val="00603074"/>
    <w:rsid w:val="007A052E"/>
    <w:rsid w:val="00813440"/>
    <w:rsid w:val="009A5980"/>
    <w:rsid w:val="00B03AA4"/>
    <w:rsid w:val="00B35297"/>
    <w:rsid w:val="00B43289"/>
    <w:rsid w:val="00C118CF"/>
    <w:rsid w:val="00C75C1F"/>
    <w:rsid w:val="00CD3D9D"/>
    <w:rsid w:val="00D4066F"/>
    <w:rsid w:val="00DF307A"/>
    <w:rsid w:val="00E202BF"/>
    <w:rsid w:val="00E555F2"/>
    <w:rsid w:val="00FC7519"/>
    <w:rsid w:val="00FE7318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BF"/>
    <w:pPr>
      <w:ind w:left="720"/>
      <w:contextualSpacing/>
    </w:pPr>
  </w:style>
  <w:style w:type="paragraph" w:styleId="a4">
    <w:name w:val="No Spacing"/>
    <w:uiPriority w:val="1"/>
    <w:qFormat/>
    <w:rsid w:val="002321E2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232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aetnografica.ich.md/sites/default/files/62.%20AEIPC%201976%20caiet%20nr.%202%20expeditia%20etnografica%20Anon.%20Istoria%20locala.%20digit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7</cp:revision>
  <dcterms:created xsi:type="dcterms:W3CDTF">2022-12-27T12:47:00Z</dcterms:created>
  <dcterms:modified xsi:type="dcterms:W3CDTF">2022-12-29T15:05:00Z</dcterms:modified>
</cp:coreProperties>
</file>