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CD" w:rsidRPr="00621617" w:rsidRDefault="001166E5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</w:t>
      </w:r>
      <w:r w:rsidR="00F579CD"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dosarului: </w:t>
      </w:r>
      <w:r w:rsidRPr="001166E5">
        <w:rPr>
          <w:rFonts w:ascii="Times New Roman" w:hAnsi="Times New Roman" w:cs="Times New Roman"/>
          <w:sz w:val="28"/>
          <w:szCs w:val="28"/>
          <w:lang w:val="ro-RO"/>
        </w:rPr>
        <w:t>18. AEIPC 1988 caiet nr. 96 Anon. Arhitectura traditionala. digit</w:t>
      </w:r>
      <w:r w:rsidR="00621617" w:rsidRPr="001166E5">
        <w:rPr>
          <w:rFonts w:ascii="Times New Roman" w:hAnsi="Times New Roman" w:cs="Times New Roman"/>
          <w:sz w:val="28"/>
          <w:szCs w:val="28"/>
          <w:lang w:val="ro-RO"/>
        </w:rPr>
        <w:t>.pdf</w:t>
      </w:r>
      <w:bookmarkStart w:id="0" w:name="_GoBack"/>
      <w:bookmarkEnd w:id="0"/>
    </w:p>
    <w:p w:rsidR="00621617" w:rsidRDefault="00621617" w:rsidP="00621617">
      <w:pPr>
        <w:pStyle w:val="NoSpacing"/>
        <w:rPr>
          <w:lang w:val="ro-RO"/>
        </w:rPr>
      </w:pPr>
    </w:p>
    <w:p w:rsidR="00621617" w:rsidRDefault="00F579CD" w:rsidP="000B4E6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b/>
          <w:sz w:val="28"/>
          <w:szCs w:val="28"/>
          <w:lang w:val="ro-RO"/>
        </w:rPr>
        <w:t>Localitatea</w:t>
      </w:r>
      <w:r w:rsidR="004718B6"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/ localitățile</w:t>
      </w:r>
      <w:r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unde au fost colectate materialele</w:t>
      </w:r>
      <w:r w:rsidR="000A038B"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</w:p>
    <w:p w:rsidR="00621617" w:rsidRDefault="000A038B" w:rsidP="000B4E6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4C47B1"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Crocmaz, </w:t>
      </w:r>
      <w:r w:rsidR="00876605" w:rsidRPr="00621617">
        <w:rPr>
          <w:rFonts w:ascii="Times New Roman" w:hAnsi="Times New Roman" w:cs="Times New Roman"/>
          <w:sz w:val="28"/>
          <w:szCs w:val="28"/>
          <w:lang w:val="ro-RO"/>
        </w:rPr>
        <w:t>raionul Ștefan Vodă (p.2-34)</w:t>
      </w:r>
      <w:r w:rsidR="00E3276F" w:rsidRPr="0062161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21617" w:rsidRDefault="007A2036" w:rsidP="000B4E67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3276F"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9E574A" w:rsidRPr="00621617">
        <w:rPr>
          <w:rFonts w:ascii="Times New Roman" w:hAnsi="Times New Roman" w:cs="Times New Roman"/>
          <w:sz w:val="28"/>
          <w:szCs w:val="28"/>
          <w:lang w:val="ro-RO"/>
        </w:rPr>
        <w:t>Tigheci, raionul Leova (p.35-60</w:t>
      </w:r>
      <w:r w:rsidR="00E3276F" w:rsidRPr="0062161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C31F92" w:rsidRPr="00621617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C31F92" w:rsidRPr="0062161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621617" w:rsidRDefault="000B4E67" w:rsidP="0062161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eastAsia="Times New Roman" w:hAnsi="Times New Roman" w:cs="Times New Roman"/>
          <w:sz w:val="28"/>
          <w:szCs w:val="28"/>
          <w:lang w:val="ro-RO"/>
        </w:rPr>
        <w:t>s. Baimaclia, r. Cantemir (p. 62-87).</w:t>
      </w:r>
    </w:p>
    <w:p w:rsidR="00621617" w:rsidRPr="00FF75DF" w:rsidRDefault="00621617" w:rsidP="00621617">
      <w:pPr>
        <w:pStyle w:val="NoSpacing"/>
        <w:rPr>
          <w:lang w:val="it-IT"/>
        </w:rPr>
      </w:pPr>
    </w:p>
    <w:p w:rsidR="00F579CD" w:rsidRPr="00621617" w:rsidRDefault="00F579CD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="004C47B1" w:rsidRPr="00621617">
        <w:rPr>
          <w:rFonts w:ascii="Times New Roman" w:hAnsi="Times New Roman" w:cs="Times New Roman"/>
          <w:sz w:val="28"/>
          <w:szCs w:val="28"/>
          <w:lang w:val="ro-RO"/>
        </w:rPr>
        <w:t>1988</w:t>
      </w:r>
    </w:p>
    <w:p w:rsidR="00621617" w:rsidRDefault="00621617" w:rsidP="00621617">
      <w:pPr>
        <w:pStyle w:val="NoSpacing"/>
        <w:rPr>
          <w:lang w:val="ro-RO"/>
        </w:rPr>
      </w:pPr>
    </w:p>
    <w:p w:rsidR="00C35A0D" w:rsidRDefault="00C35A0D" w:rsidP="0062161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621617" w:rsidRPr="00621617">
        <w:rPr>
          <w:rFonts w:ascii="Times New Roman" w:hAnsi="Times New Roman" w:cs="Times New Roman"/>
          <w:b/>
          <w:sz w:val="28"/>
          <w:szCs w:val="28"/>
          <w:lang w:val="ro-RO"/>
        </w:rPr>
        <w:t>LOCUINȚA și CURTEA TRADIȚIONALĂ</w:t>
      </w:r>
    </w:p>
    <w:p w:rsidR="00621617" w:rsidRPr="00621617" w:rsidRDefault="00621617" w:rsidP="0062161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21617" w:rsidRDefault="00FF75DF" w:rsidP="000B4E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C35A0D" w:rsidRPr="00621617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876605"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76605" w:rsidRPr="0062161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VI. Locuinţa şi curtea tradiţională </w:t>
      </w:r>
      <w:r w:rsidR="001166E5" w:rsidRPr="001166E5">
        <w:rPr>
          <w:rFonts w:ascii="Times New Roman" w:eastAsia="Times New Roman" w:hAnsi="Times New Roman" w:cs="Times New Roman"/>
          <w:sz w:val="28"/>
          <w:szCs w:val="28"/>
          <w:lang w:val="ro-RO"/>
        </w:rPr>
        <w:t>(Arhitectura tradițională)</w:t>
      </w:r>
    </w:p>
    <w:p w:rsidR="00876605" w:rsidRPr="00621617" w:rsidRDefault="00621617" w:rsidP="000B4E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876605" w:rsidRPr="00621617">
        <w:rPr>
          <w:rFonts w:ascii="Times New Roman" w:eastAsia="Times New Roman" w:hAnsi="Times New Roman" w:cs="Times New Roman"/>
          <w:sz w:val="28"/>
          <w:szCs w:val="28"/>
          <w:lang w:val="ro-RO"/>
        </w:rPr>
        <w:t>atul Crocmaz, raionul Ștefan Vodă (p.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76605" w:rsidRPr="00621617">
        <w:rPr>
          <w:rFonts w:ascii="Times New Roman" w:eastAsia="Times New Roman" w:hAnsi="Times New Roman" w:cs="Times New Roman"/>
          <w:sz w:val="28"/>
          <w:szCs w:val="28"/>
          <w:lang w:val="ro-RO"/>
        </w:rPr>
        <w:t>2-34)</w:t>
      </w:r>
    </w:p>
    <w:p w:rsidR="00621617" w:rsidRDefault="00621617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VI.1</w:t>
      </w:r>
      <w:r w:rsidR="00621617">
        <w:rPr>
          <w:rFonts w:ascii="Times New Roman" w:hAnsi="Times New Roman" w:cs="Times New Roman"/>
          <w:sz w:val="28"/>
          <w:szCs w:val="28"/>
          <w:lang w:val="ro-RO"/>
        </w:rPr>
        <w:t xml:space="preserve">. Casa de locuit (p.14-15; </w:t>
      </w:r>
      <w:r w:rsidRPr="00621617">
        <w:rPr>
          <w:rFonts w:ascii="Times New Roman" w:hAnsi="Times New Roman" w:cs="Times New Roman"/>
          <w:sz w:val="28"/>
          <w:szCs w:val="28"/>
          <w:lang w:val="ro-RO"/>
        </w:rPr>
        <w:t>33-34)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 (p.</w:t>
      </w:r>
      <w:r w:rsidR="006216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1617">
        <w:rPr>
          <w:rFonts w:ascii="Times New Roman" w:hAnsi="Times New Roman" w:cs="Times New Roman"/>
          <w:sz w:val="28"/>
          <w:szCs w:val="28"/>
          <w:lang w:val="ro-RO"/>
        </w:rPr>
        <w:t>31)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VI.2.3. Beciul / pivniţa / bordeiul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VI.2.6. Poiata /cotețul pentru păsări (p.</w:t>
      </w:r>
      <w:r w:rsidR="006216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21617">
        <w:rPr>
          <w:rFonts w:ascii="Times New Roman" w:hAnsi="Times New Roman" w:cs="Times New Roman"/>
          <w:sz w:val="28"/>
          <w:szCs w:val="28"/>
          <w:lang w:val="ro-RO"/>
        </w:rPr>
        <w:t>32)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VI.3. Materiale și</w:t>
      </w:r>
      <w:r w:rsidR="00621617">
        <w:rPr>
          <w:rFonts w:ascii="Times New Roman" w:hAnsi="Times New Roman" w:cs="Times New Roman"/>
          <w:sz w:val="28"/>
          <w:szCs w:val="28"/>
          <w:lang w:val="ro-RO"/>
        </w:rPr>
        <w:t xml:space="preserve"> metode de construcție (p.16-20;</w:t>
      </w: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 21-28)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VI.3.1. Structur</w:t>
      </w:r>
      <w:r w:rsidR="00621617">
        <w:rPr>
          <w:rFonts w:ascii="Times New Roman" w:hAnsi="Times New Roman" w:cs="Times New Roman"/>
          <w:sz w:val="28"/>
          <w:szCs w:val="28"/>
          <w:lang w:val="ro-RO"/>
        </w:rPr>
        <w:t>a / planul construcției (p. 2-13;</w:t>
      </w: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 28-29, 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 (p.21)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lastRenderedPageBreak/>
        <w:t>VI. 5. Interiorul locuinței și acareturilor (p. 29-30)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VI.6. Arhitectura tradițională</w:t>
      </w:r>
    </w:p>
    <w:p w:rsidR="00FF543B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VI.7.Gardul și poarta</w:t>
      </w:r>
    </w:p>
    <w:p w:rsidR="00621617" w:rsidRPr="00621617" w:rsidRDefault="00621617" w:rsidP="00621617">
      <w:pPr>
        <w:pStyle w:val="NoSpacing"/>
        <w:rPr>
          <w:lang w:val="ro-RO"/>
        </w:rPr>
      </w:pPr>
    </w:p>
    <w:p w:rsidR="00F579CD" w:rsidRPr="00621617" w:rsidRDefault="00C35A0D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="00621617" w:rsidRPr="00621617">
        <w:rPr>
          <w:rFonts w:ascii="Times New Roman" w:hAnsi="Times New Roman" w:cs="Times New Roman"/>
          <w:sz w:val="28"/>
          <w:szCs w:val="28"/>
          <w:lang w:val="ro-RO"/>
        </w:rPr>
        <w:t>Anonim</w:t>
      </w:r>
    </w:p>
    <w:p w:rsidR="00CB226B" w:rsidRPr="00621617" w:rsidRDefault="00CB226B" w:rsidP="00621617">
      <w:pPr>
        <w:pStyle w:val="NoSpacing"/>
        <w:rPr>
          <w:lang w:val="ro-RO"/>
        </w:rPr>
      </w:pPr>
    </w:p>
    <w:p w:rsidR="00A5518C" w:rsidRPr="00621617" w:rsidRDefault="00F579CD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="00CB226B"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76605" w:rsidRPr="00621617">
        <w:rPr>
          <w:rFonts w:ascii="Times New Roman" w:hAnsi="Times New Roman" w:cs="Times New Roman"/>
          <w:sz w:val="28"/>
          <w:szCs w:val="28"/>
          <w:lang w:val="ro-RO"/>
        </w:rPr>
        <w:t>(p.1</w:t>
      </w:r>
      <w:r w:rsidR="004718B6" w:rsidRPr="0062161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4718B6" w:rsidRPr="00621617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594E72" w:rsidRPr="00621617" w:rsidRDefault="00876605" w:rsidP="0062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Ceban Aculina</w:t>
      </w:r>
    </w:p>
    <w:p w:rsidR="00876605" w:rsidRPr="00621617" w:rsidRDefault="00876605" w:rsidP="0062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Burlac Lidia</w:t>
      </w:r>
    </w:p>
    <w:p w:rsidR="00876605" w:rsidRPr="00621617" w:rsidRDefault="00876605" w:rsidP="0062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Șicarenco Elizaveta</w:t>
      </w:r>
    </w:p>
    <w:p w:rsidR="00876605" w:rsidRPr="00621617" w:rsidRDefault="00876605" w:rsidP="0062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Bemenscaia Lidia</w:t>
      </w:r>
    </w:p>
    <w:p w:rsidR="00876605" w:rsidRPr="00621617" w:rsidRDefault="00876605" w:rsidP="0062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Radu Vasilisa</w:t>
      </w:r>
    </w:p>
    <w:p w:rsidR="00876605" w:rsidRPr="00621617" w:rsidRDefault="00876605" w:rsidP="006216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Amoșului Svetlana</w:t>
      </w:r>
    </w:p>
    <w:p w:rsidR="00C31F92" w:rsidRPr="00621617" w:rsidRDefault="00C31F92" w:rsidP="00621617">
      <w:pPr>
        <w:pStyle w:val="NoSpacing"/>
        <w:rPr>
          <w:lang w:val="ro-RO"/>
        </w:rPr>
      </w:pPr>
    </w:p>
    <w:p w:rsidR="00621617" w:rsidRDefault="00FF75DF" w:rsidP="006216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621617"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621617" w:rsidRPr="00621617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VI. Locuinţa şi curtea tradiţională </w:t>
      </w:r>
      <w:r w:rsidR="001166E5" w:rsidRPr="001166E5">
        <w:rPr>
          <w:rFonts w:ascii="Times New Roman" w:eastAsia="Times New Roman" w:hAnsi="Times New Roman" w:cs="Times New Roman"/>
          <w:sz w:val="28"/>
          <w:szCs w:val="28"/>
          <w:lang w:val="ro-RO"/>
        </w:rPr>
        <w:t>(Arhitectura tradițională)</w:t>
      </w:r>
    </w:p>
    <w:p w:rsidR="00621617" w:rsidRPr="00621617" w:rsidRDefault="00621617" w:rsidP="006216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Pr="0062161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atul </w:t>
      </w:r>
      <w:r w:rsidR="00030D0D" w:rsidRPr="00030D0D">
        <w:rPr>
          <w:rFonts w:ascii="Times New Roman" w:hAnsi="Times New Roman" w:cs="Times New Roman"/>
          <w:sz w:val="28"/>
          <w:szCs w:val="28"/>
          <w:lang w:val="ro-RO"/>
        </w:rPr>
        <w:t>Tigheci, raionul Leova (p.35-60)</w:t>
      </w:r>
    </w:p>
    <w:p w:rsidR="00030D0D" w:rsidRDefault="00030D0D" w:rsidP="00030D0D">
      <w:pPr>
        <w:pStyle w:val="NoSpacing"/>
        <w:rPr>
          <w:lang w:val="ro-RO"/>
        </w:rPr>
      </w:pP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VI.1. Casa de locuit (p. 46-48, 50-51,59-60)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 (p.56-59)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VI.2.3. Beciul / pivniţa / bordeiul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VI.2.6. Poiata /cotețul pentru păsări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VI.3. Materiale și metode de construcție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VI.3.1. Structura / planul construcției (p. 36-44, 47,55)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lastRenderedPageBreak/>
        <w:t>VI.4. Obiceiuri și credințe, legate de construcție (p.49, 52)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 5. Interiorul locuinței și acareturilor (p. 53-54)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VI.6. Arhitectura tradițională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VI.7.Gardul și poarta</w:t>
      </w:r>
    </w:p>
    <w:p w:rsidR="00030D0D" w:rsidRDefault="00030D0D" w:rsidP="00030D0D">
      <w:pPr>
        <w:pStyle w:val="NoSpacing"/>
        <w:rPr>
          <w:lang w:val="ro-RO"/>
        </w:rPr>
      </w:pPr>
    </w:p>
    <w:p w:rsidR="00030D0D" w:rsidRPr="00030D0D" w:rsidRDefault="00030D0D" w:rsidP="00030D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Colector: </w:t>
      </w:r>
      <w:r w:rsidRPr="00030D0D">
        <w:rPr>
          <w:rFonts w:ascii="Times New Roman" w:hAnsi="Times New Roman" w:cs="Times New Roman"/>
          <w:sz w:val="28"/>
          <w:szCs w:val="28"/>
          <w:lang w:val="ro-RO"/>
        </w:rPr>
        <w:t>Anonim</w:t>
      </w:r>
    </w:p>
    <w:p w:rsidR="009C646C" w:rsidRPr="00621617" w:rsidRDefault="009C646C" w:rsidP="00030D0D">
      <w:pPr>
        <w:pStyle w:val="NoSpacing"/>
        <w:rPr>
          <w:lang w:val="ro-RO"/>
        </w:rPr>
      </w:pPr>
    </w:p>
    <w:p w:rsidR="009C646C" w:rsidRPr="00621617" w:rsidRDefault="009C646C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030D0D">
        <w:rPr>
          <w:rFonts w:ascii="Times New Roman" w:hAnsi="Times New Roman" w:cs="Times New Roman"/>
          <w:sz w:val="28"/>
          <w:szCs w:val="28"/>
          <w:lang w:val="ro-RO"/>
        </w:rPr>
        <w:t>(p. 35):</w:t>
      </w:r>
    </w:p>
    <w:p w:rsidR="00E3276F" w:rsidRPr="00030D0D" w:rsidRDefault="009C646C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Buzulan Vasilina</w:t>
      </w:r>
    </w:p>
    <w:p w:rsidR="009C646C" w:rsidRPr="00030D0D" w:rsidRDefault="009C646C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Chetraru Maria</w:t>
      </w:r>
    </w:p>
    <w:p w:rsidR="009C646C" w:rsidRPr="00030D0D" w:rsidRDefault="009C646C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Țurcan Ion</w:t>
      </w:r>
    </w:p>
    <w:p w:rsidR="009C646C" w:rsidRPr="00030D0D" w:rsidRDefault="00030D0D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Butnaru Ma</w:t>
      </w:r>
      <w:r w:rsidR="009C646C" w:rsidRPr="00030D0D">
        <w:rPr>
          <w:rFonts w:ascii="Times New Roman" w:hAnsi="Times New Roman" w:cs="Times New Roman"/>
          <w:sz w:val="28"/>
          <w:szCs w:val="28"/>
          <w:lang w:val="ro-RO"/>
        </w:rPr>
        <w:t>ia</w:t>
      </w:r>
    </w:p>
    <w:p w:rsidR="009C646C" w:rsidRPr="00030D0D" w:rsidRDefault="009C646C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Postica Ana</w:t>
      </w:r>
    </w:p>
    <w:p w:rsidR="009C646C" w:rsidRPr="00030D0D" w:rsidRDefault="009C646C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Ciobanu Maria</w:t>
      </w:r>
    </w:p>
    <w:p w:rsidR="009C646C" w:rsidRPr="00030D0D" w:rsidRDefault="009C646C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Miron Maria Iv.,</w:t>
      </w:r>
    </w:p>
    <w:p w:rsidR="009C646C" w:rsidRPr="00030D0D" w:rsidRDefault="009C646C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Miron Gheorghe Sofr.,</w:t>
      </w:r>
    </w:p>
    <w:p w:rsidR="00E3276F" w:rsidRPr="00621617" w:rsidRDefault="00E3276F" w:rsidP="000B4E6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0D0D" w:rsidRPr="00030D0D" w:rsidRDefault="00FF75DF" w:rsidP="00030D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030D0D" w:rsidRPr="00030D0D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VI. Locuinţa şi curtea tradiţională </w:t>
      </w:r>
      <w:r w:rsidR="001166E5" w:rsidRPr="001166E5">
        <w:rPr>
          <w:rFonts w:ascii="Times New Roman" w:hAnsi="Times New Roman" w:cs="Times New Roman"/>
          <w:sz w:val="28"/>
          <w:szCs w:val="28"/>
          <w:lang w:val="ro-RO"/>
        </w:rPr>
        <w:t>(Arhitectura tradițională)</w:t>
      </w:r>
    </w:p>
    <w:p w:rsidR="00030D0D" w:rsidRPr="00030D0D" w:rsidRDefault="00030D0D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satul Baimaclia, raionul Cantemir (p.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0D0D">
        <w:rPr>
          <w:rFonts w:ascii="Times New Roman" w:hAnsi="Times New Roman" w:cs="Times New Roman"/>
          <w:sz w:val="28"/>
          <w:szCs w:val="28"/>
          <w:lang w:val="ro-RO"/>
        </w:rPr>
        <w:t>62-87)</w:t>
      </w:r>
    </w:p>
    <w:p w:rsidR="00030D0D" w:rsidRDefault="00030D0D" w:rsidP="00030D0D">
      <w:pPr>
        <w:pStyle w:val="NoSpacing"/>
        <w:rPr>
          <w:lang w:val="ro-RO"/>
        </w:rPr>
      </w:pP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VI.1. Casa de locuit (p. </w:t>
      </w:r>
      <w:r w:rsidR="003757AD" w:rsidRPr="00621617">
        <w:rPr>
          <w:rFonts w:ascii="Times New Roman" w:hAnsi="Times New Roman" w:cs="Times New Roman"/>
          <w:sz w:val="28"/>
          <w:szCs w:val="28"/>
          <w:lang w:val="ro-RO"/>
        </w:rPr>
        <w:t>72</w:t>
      </w:r>
      <w:r w:rsidR="00030D0D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0B4E67" w:rsidRPr="00621617">
        <w:rPr>
          <w:rFonts w:ascii="Times New Roman" w:hAnsi="Times New Roman" w:cs="Times New Roman"/>
          <w:sz w:val="28"/>
          <w:szCs w:val="28"/>
          <w:lang w:val="ro-RO"/>
        </w:rPr>
        <w:t>81-87</w:t>
      </w:r>
      <w:r w:rsidRPr="00621617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 Acareturi / construcții secundare (</w:t>
      </w:r>
      <w:r w:rsidR="003757AD" w:rsidRPr="00621617">
        <w:rPr>
          <w:rFonts w:ascii="Times New Roman" w:hAnsi="Times New Roman" w:cs="Times New Roman"/>
          <w:sz w:val="28"/>
          <w:szCs w:val="28"/>
          <w:lang w:val="ro-RO"/>
        </w:rPr>
        <w:t>p.72-73</w:t>
      </w:r>
      <w:r w:rsidR="00030D0D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0B4E67"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 80</w:t>
      </w:r>
      <w:r w:rsidRPr="00621617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VI.2.1. Saraiul / căsoaia </w:t>
      </w:r>
      <w:r w:rsidR="000B4E67" w:rsidRPr="00621617">
        <w:rPr>
          <w:rFonts w:ascii="Times New Roman" w:hAnsi="Times New Roman" w:cs="Times New Roman"/>
          <w:sz w:val="28"/>
          <w:szCs w:val="28"/>
          <w:lang w:val="ro-RO"/>
        </w:rPr>
        <w:t>(p.</w:t>
      </w:r>
      <w:r w:rsidR="00030D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4E67" w:rsidRPr="00621617">
        <w:rPr>
          <w:rFonts w:ascii="Times New Roman" w:hAnsi="Times New Roman" w:cs="Times New Roman"/>
          <w:sz w:val="28"/>
          <w:szCs w:val="28"/>
          <w:lang w:val="ro-RO"/>
        </w:rPr>
        <w:t>80)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VI.2.3. Beciul / pivniţa / bordeiul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VI.2.4. Zămnicul / groapa /bordeiul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VI.2.5. Șopron (închis, deschis) pentru vite, unelte etc.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VI.2.6. Poiata /cotețul pentru păsări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VI.2.7. Coștireața, gogerul / cotețul pentru porci</w:t>
      </w:r>
      <w:r w:rsidR="000B4E67"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 (p.80)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  <w:r w:rsidR="000B4E67"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 (p.80)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VI.2.10. Cuşca câinelui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VI.3. Materiale și metode de construcție </w:t>
      </w:r>
      <w:r w:rsidR="003757AD" w:rsidRPr="00621617">
        <w:rPr>
          <w:rFonts w:ascii="Times New Roman" w:hAnsi="Times New Roman" w:cs="Times New Roman"/>
          <w:sz w:val="28"/>
          <w:szCs w:val="28"/>
          <w:lang w:val="ro-RO"/>
        </w:rPr>
        <w:t>(p. 73</w:t>
      </w:r>
      <w:r w:rsidR="000B4E67" w:rsidRPr="00621617">
        <w:rPr>
          <w:rFonts w:ascii="Times New Roman" w:hAnsi="Times New Roman" w:cs="Times New Roman"/>
          <w:sz w:val="28"/>
          <w:szCs w:val="28"/>
          <w:lang w:val="ro-RO"/>
        </w:rPr>
        <w:t>-79</w:t>
      </w:r>
      <w:r w:rsidR="003757AD" w:rsidRPr="00621617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VI.3.1. Structura / planul construcției (p. 36-44, 47,55)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VI.4. Obiceiuri și credințe, legate de construcție (p.49, 52)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 5. Interiorul locuinței și acareturilor (p. 53-54)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VI.6. Arhitectura tradițională</w:t>
      </w: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sz w:val="28"/>
          <w:szCs w:val="28"/>
          <w:lang w:val="ro-RO"/>
        </w:rPr>
        <w:t>VI.7.Gardul și poarta</w:t>
      </w:r>
    </w:p>
    <w:p w:rsidR="00030D0D" w:rsidRDefault="00030D0D" w:rsidP="00030D0D">
      <w:pPr>
        <w:pStyle w:val="NoSpacing"/>
        <w:rPr>
          <w:lang w:val="ro-RO"/>
        </w:rPr>
      </w:pPr>
    </w:p>
    <w:p w:rsidR="00030D0D" w:rsidRPr="00621617" w:rsidRDefault="00030D0D" w:rsidP="00030D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Pr="00621617">
        <w:rPr>
          <w:rFonts w:ascii="Times New Roman" w:hAnsi="Times New Roman" w:cs="Times New Roman"/>
          <w:sz w:val="28"/>
          <w:szCs w:val="28"/>
          <w:lang w:val="ro-RO"/>
        </w:rPr>
        <w:t>Anonim</w:t>
      </w:r>
    </w:p>
    <w:p w:rsidR="00E11C60" w:rsidRPr="00621617" w:rsidRDefault="00E11C60" w:rsidP="00030D0D">
      <w:pPr>
        <w:pStyle w:val="NoSpacing"/>
        <w:rPr>
          <w:lang w:val="ro-RO"/>
        </w:rPr>
      </w:pPr>
    </w:p>
    <w:p w:rsidR="00E11C60" w:rsidRPr="00621617" w:rsidRDefault="00E11C60" w:rsidP="000B4E6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1617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030D0D">
        <w:rPr>
          <w:rFonts w:ascii="Times New Roman" w:hAnsi="Times New Roman" w:cs="Times New Roman"/>
          <w:sz w:val="28"/>
          <w:szCs w:val="28"/>
          <w:lang w:val="ro-RO"/>
        </w:rPr>
        <w:t>(p. 62):</w:t>
      </w:r>
    </w:p>
    <w:p w:rsidR="005A561E" w:rsidRPr="00030D0D" w:rsidRDefault="003757AD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Izanordei Evdochia N</w:t>
      </w:r>
      <w:r w:rsidR="00030D0D" w:rsidRPr="00030D0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757AD" w:rsidRPr="00030D0D" w:rsidRDefault="003757AD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Caradjova Zinaida</w:t>
      </w:r>
    </w:p>
    <w:p w:rsidR="003757AD" w:rsidRPr="00030D0D" w:rsidRDefault="003757AD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Goigu Varvara</w:t>
      </w:r>
    </w:p>
    <w:p w:rsidR="003757AD" w:rsidRPr="00030D0D" w:rsidRDefault="003757AD" w:rsidP="00030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0D0D">
        <w:rPr>
          <w:rFonts w:ascii="Times New Roman" w:hAnsi="Times New Roman" w:cs="Times New Roman"/>
          <w:sz w:val="28"/>
          <w:szCs w:val="28"/>
          <w:lang w:val="ro-RO"/>
        </w:rPr>
        <w:t>Raduc Valentina</w:t>
      </w:r>
      <w:r w:rsidR="00030D0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sectPr w:rsidR="003757AD" w:rsidRPr="00030D0D" w:rsidSect="00AA5F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A3" w:rsidRDefault="00790FA3" w:rsidP="00C31F92">
      <w:pPr>
        <w:spacing w:after="0" w:line="240" w:lineRule="auto"/>
      </w:pPr>
      <w:r>
        <w:separator/>
      </w:r>
    </w:p>
  </w:endnote>
  <w:endnote w:type="continuationSeparator" w:id="0">
    <w:p w:rsidR="00790FA3" w:rsidRDefault="00790FA3" w:rsidP="00C3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82590"/>
      <w:docPartObj>
        <w:docPartGallery w:val="Page Numbers (Bottom of Page)"/>
        <w:docPartUnique/>
      </w:docPartObj>
    </w:sdtPr>
    <w:sdtEndPr/>
    <w:sdtContent>
      <w:p w:rsidR="00C31F92" w:rsidRDefault="00C31F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E5">
          <w:rPr>
            <w:noProof/>
          </w:rPr>
          <w:t>2</w:t>
        </w:r>
        <w:r>
          <w:fldChar w:fldCharType="end"/>
        </w:r>
      </w:p>
    </w:sdtContent>
  </w:sdt>
  <w:p w:rsidR="00C31F92" w:rsidRDefault="00C31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A3" w:rsidRDefault="00790FA3" w:rsidP="00C31F92">
      <w:pPr>
        <w:spacing w:after="0" w:line="240" w:lineRule="auto"/>
      </w:pPr>
      <w:r>
        <w:separator/>
      </w:r>
    </w:p>
  </w:footnote>
  <w:footnote w:type="continuationSeparator" w:id="0">
    <w:p w:rsidR="00790FA3" w:rsidRDefault="00790FA3" w:rsidP="00C31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4EC"/>
    <w:multiLevelType w:val="hybridMultilevel"/>
    <w:tmpl w:val="288C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AD2"/>
    <w:multiLevelType w:val="hybridMultilevel"/>
    <w:tmpl w:val="D096AC30"/>
    <w:lvl w:ilvl="0" w:tplc="74DE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3145D"/>
    <w:multiLevelType w:val="hybridMultilevel"/>
    <w:tmpl w:val="A69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88A"/>
    <w:multiLevelType w:val="hybridMultilevel"/>
    <w:tmpl w:val="4C62BC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5E3E85"/>
    <w:multiLevelType w:val="hybridMultilevel"/>
    <w:tmpl w:val="9E32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06472"/>
    <w:multiLevelType w:val="hybridMultilevel"/>
    <w:tmpl w:val="8C96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B7D4A"/>
    <w:multiLevelType w:val="hybridMultilevel"/>
    <w:tmpl w:val="F2E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1B7B"/>
    <w:multiLevelType w:val="hybridMultilevel"/>
    <w:tmpl w:val="316C45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FFE0150"/>
    <w:multiLevelType w:val="hybridMultilevel"/>
    <w:tmpl w:val="2DEE4C2E"/>
    <w:lvl w:ilvl="0" w:tplc="74DE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D0F7B"/>
    <w:multiLevelType w:val="hybridMultilevel"/>
    <w:tmpl w:val="261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228D3"/>
    <w:multiLevelType w:val="hybridMultilevel"/>
    <w:tmpl w:val="5BAE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52CD1"/>
    <w:multiLevelType w:val="hybridMultilevel"/>
    <w:tmpl w:val="918A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34112"/>
    <w:multiLevelType w:val="hybridMultilevel"/>
    <w:tmpl w:val="1624AC00"/>
    <w:lvl w:ilvl="0" w:tplc="24308C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AE3040"/>
    <w:multiLevelType w:val="hybridMultilevel"/>
    <w:tmpl w:val="06C64EAE"/>
    <w:lvl w:ilvl="0" w:tplc="28A81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76D2D"/>
    <w:multiLevelType w:val="hybridMultilevel"/>
    <w:tmpl w:val="D580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12"/>
  </w:num>
  <w:num w:numId="11">
    <w:abstractNumId w:val="14"/>
  </w:num>
  <w:num w:numId="12">
    <w:abstractNumId w:val="9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DC"/>
    <w:rsid w:val="000050D2"/>
    <w:rsid w:val="000128F9"/>
    <w:rsid w:val="00030D0D"/>
    <w:rsid w:val="00035F1D"/>
    <w:rsid w:val="00092297"/>
    <w:rsid w:val="000A038B"/>
    <w:rsid w:val="000B4E67"/>
    <w:rsid w:val="000C79BB"/>
    <w:rsid w:val="001166E5"/>
    <w:rsid w:val="00132C03"/>
    <w:rsid w:val="00171175"/>
    <w:rsid w:val="00193964"/>
    <w:rsid w:val="001C578B"/>
    <w:rsid w:val="00235167"/>
    <w:rsid w:val="0026137B"/>
    <w:rsid w:val="00293EF9"/>
    <w:rsid w:val="002A0250"/>
    <w:rsid w:val="002B23CC"/>
    <w:rsid w:val="002C0975"/>
    <w:rsid w:val="003145FC"/>
    <w:rsid w:val="00322DDC"/>
    <w:rsid w:val="00330523"/>
    <w:rsid w:val="00340693"/>
    <w:rsid w:val="00352A08"/>
    <w:rsid w:val="003757AD"/>
    <w:rsid w:val="00400BC9"/>
    <w:rsid w:val="00412C81"/>
    <w:rsid w:val="004718B6"/>
    <w:rsid w:val="00484547"/>
    <w:rsid w:val="00494581"/>
    <w:rsid w:val="004B749F"/>
    <w:rsid w:val="004C47B1"/>
    <w:rsid w:val="004E0FE6"/>
    <w:rsid w:val="004F584C"/>
    <w:rsid w:val="005537AA"/>
    <w:rsid w:val="00594E72"/>
    <w:rsid w:val="005A561E"/>
    <w:rsid w:val="005B0466"/>
    <w:rsid w:val="00603DF3"/>
    <w:rsid w:val="006171D4"/>
    <w:rsid w:val="00621617"/>
    <w:rsid w:val="006245B3"/>
    <w:rsid w:val="00656563"/>
    <w:rsid w:val="00665433"/>
    <w:rsid w:val="00680BD7"/>
    <w:rsid w:val="00693ACA"/>
    <w:rsid w:val="006C3492"/>
    <w:rsid w:val="006D72EF"/>
    <w:rsid w:val="006E3943"/>
    <w:rsid w:val="007115A5"/>
    <w:rsid w:val="007159B3"/>
    <w:rsid w:val="0076280E"/>
    <w:rsid w:val="007727A6"/>
    <w:rsid w:val="007759D2"/>
    <w:rsid w:val="00790FA3"/>
    <w:rsid w:val="007958C7"/>
    <w:rsid w:val="007A2036"/>
    <w:rsid w:val="007C3141"/>
    <w:rsid w:val="007D7B6B"/>
    <w:rsid w:val="007F3B23"/>
    <w:rsid w:val="0080110F"/>
    <w:rsid w:val="0080513F"/>
    <w:rsid w:val="00811CCC"/>
    <w:rsid w:val="00844AFA"/>
    <w:rsid w:val="00876605"/>
    <w:rsid w:val="008A0C54"/>
    <w:rsid w:val="008B097E"/>
    <w:rsid w:val="00902B4C"/>
    <w:rsid w:val="0094680C"/>
    <w:rsid w:val="00983BE5"/>
    <w:rsid w:val="009A2DE5"/>
    <w:rsid w:val="009A7604"/>
    <w:rsid w:val="009B2F08"/>
    <w:rsid w:val="009C646C"/>
    <w:rsid w:val="009C692E"/>
    <w:rsid w:val="009E574A"/>
    <w:rsid w:val="00A07CC7"/>
    <w:rsid w:val="00A37050"/>
    <w:rsid w:val="00A401D0"/>
    <w:rsid w:val="00A40DB6"/>
    <w:rsid w:val="00A51FC1"/>
    <w:rsid w:val="00A5518C"/>
    <w:rsid w:val="00A56303"/>
    <w:rsid w:val="00A70549"/>
    <w:rsid w:val="00AA2FFC"/>
    <w:rsid w:val="00AA5FD7"/>
    <w:rsid w:val="00B3796B"/>
    <w:rsid w:val="00B905DA"/>
    <w:rsid w:val="00BC0048"/>
    <w:rsid w:val="00BC3310"/>
    <w:rsid w:val="00BF31AA"/>
    <w:rsid w:val="00BF38EF"/>
    <w:rsid w:val="00C306A0"/>
    <w:rsid w:val="00C31F92"/>
    <w:rsid w:val="00C35A0D"/>
    <w:rsid w:val="00C650D6"/>
    <w:rsid w:val="00C92306"/>
    <w:rsid w:val="00CB226B"/>
    <w:rsid w:val="00DB0558"/>
    <w:rsid w:val="00E079BA"/>
    <w:rsid w:val="00E11C60"/>
    <w:rsid w:val="00E3276F"/>
    <w:rsid w:val="00E4194F"/>
    <w:rsid w:val="00E5093E"/>
    <w:rsid w:val="00E576BB"/>
    <w:rsid w:val="00E65AF5"/>
    <w:rsid w:val="00EC78D4"/>
    <w:rsid w:val="00F579CD"/>
    <w:rsid w:val="00F71940"/>
    <w:rsid w:val="00FA01D9"/>
    <w:rsid w:val="00FC2A1C"/>
    <w:rsid w:val="00FD75DB"/>
    <w:rsid w:val="00FE35DC"/>
    <w:rsid w:val="00FF543B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1B99-1DAB-441C-8B0E-14F33E1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9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92"/>
  </w:style>
  <w:style w:type="paragraph" w:styleId="Footer">
    <w:name w:val="footer"/>
    <w:basedOn w:val="Normal"/>
    <w:link w:val="FooterChar"/>
    <w:uiPriority w:val="99"/>
    <w:unhideWhenUsed/>
    <w:rsid w:val="00C3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92"/>
  </w:style>
  <w:style w:type="paragraph" w:styleId="NoSpacing">
    <w:name w:val="No Spacing"/>
    <w:uiPriority w:val="1"/>
    <w:qFormat/>
    <w:rsid w:val="00621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Mindrescu</dc:creator>
  <cp:keywords/>
  <dc:description/>
  <cp:lastModifiedBy>adm</cp:lastModifiedBy>
  <cp:revision>4</cp:revision>
  <dcterms:created xsi:type="dcterms:W3CDTF">2022-07-24T19:43:00Z</dcterms:created>
  <dcterms:modified xsi:type="dcterms:W3CDTF">2022-07-31T16:32:00Z</dcterms:modified>
</cp:coreProperties>
</file>