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84" w:rsidRPr="00F41AEA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F41AE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9498B">
        <w:rPr>
          <w:rFonts w:ascii="Times New Roman" w:hAnsi="Times New Roman" w:cs="Times New Roman"/>
          <w:sz w:val="28"/>
          <w:szCs w:val="28"/>
          <w:lang w:val="it-IT"/>
        </w:rPr>
        <w:t xml:space="preserve">55. </w:t>
      </w:r>
      <w:hyperlink r:id="rId4" w:tgtFrame="_blank" w:history="1">
        <w:r w:rsidR="00F41AEA" w:rsidRPr="00F41A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>AEIPC 1976 caiet nr. 1 expeditia etnografica Ceban V. Nunta populara moldoveneasca. digit.</w:t>
        </w:r>
      </w:hyperlink>
    </w:p>
    <w:p w:rsidR="00041384" w:rsidRPr="00F41AEA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fr-FR"/>
        </w:rPr>
        <w:t xml:space="preserve">Localitatea / localitățile unde au fost colectate materialele: </w:t>
      </w:r>
    </w:p>
    <w:p w:rsidR="00F41AEA" w:rsidRPr="00643227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s. Gansc, raionul </w:t>
      </w:r>
      <w:r w:rsidR="00F41AEA"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Cutuzov </w:t>
      </w:r>
      <w:r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(actualmente </w:t>
      </w:r>
      <w:r w:rsidR="00C428D8"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s. Hansca, </w:t>
      </w:r>
      <w:r w:rsidRPr="00643227">
        <w:rPr>
          <w:rFonts w:ascii="Times New Roman" w:hAnsi="Times New Roman" w:cs="Times New Roman"/>
          <w:sz w:val="28"/>
          <w:szCs w:val="28"/>
          <w:lang w:val="it-IT"/>
        </w:rPr>
        <w:t>raionul Ialoveni) (p. 2</w:t>
      </w:r>
      <w:r w:rsidR="00F61677" w:rsidRPr="00643227">
        <w:rPr>
          <w:rFonts w:ascii="Times New Roman" w:hAnsi="Times New Roman" w:cs="Times New Roman"/>
          <w:sz w:val="28"/>
          <w:szCs w:val="28"/>
          <w:lang w:val="it-IT"/>
        </w:rPr>
        <w:t>-7</w:t>
      </w:r>
      <w:r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); </w:t>
      </w:r>
    </w:p>
    <w:p w:rsidR="00F41AEA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sz w:val="28"/>
          <w:szCs w:val="28"/>
          <w:lang w:val="it-IT"/>
        </w:rPr>
        <w:t xml:space="preserve">s. Ruseștii-Noi, raionul </w:t>
      </w:r>
      <w:r w:rsidR="00F41AEA">
        <w:rPr>
          <w:rFonts w:ascii="Times New Roman" w:hAnsi="Times New Roman" w:cs="Times New Roman"/>
          <w:sz w:val="28"/>
          <w:szCs w:val="28"/>
          <w:lang w:val="it-IT"/>
        </w:rPr>
        <w:t>Cutuzov</w:t>
      </w:r>
      <w:r w:rsidRPr="00F41AEA">
        <w:rPr>
          <w:rFonts w:ascii="Times New Roman" w:hAnsi="Times New Roman" w:cs="Times New Roman"/>
          <w:sz w:val="28"/>
          <w:szCs w:val="28"/>
          <w:lang w:val="it-IT"/>
        </w:rPr>
        <w:t xml:space="preserve"> (actualmente raionul Ialoveni) (p. 8)</w:t>
      </w:r>
      <w:r w:rsidR="0043527F" w:rsidRPr="00F41AEA">
        <w:rPr>
          <w:rFonts w:ascii="Times New Roman" w:hAnsi="Times New Roman" w:cs="Times New Roman"/>
          <w:sz w:val="28"/>
          <w:szCs w:val="28"/>
          <w:lang w:val="it-IT"/>
        </w:rPr>
        <w:t xml:space="preserve">; </w:t>
      </w:r>
    </w:p>
    <w:p w:rsidR="00041384" w:rsidRPr="00F41AEA" w:rsidRDefault="0043527F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sz w:val="28"/>
          <w:szCs w:val="28"/>
          <w:lang w:val="it-IT"/>
        </w:rPr>
        <w:t>s. Răciula, raionul Călărași (p. 15</w:t>
      </w:r>
      <w:r w:rsidR="00497FD0" w:rsidRPr="00F41AEA">
        <w:rPr>
          <w:rFonts w:ascii="Times New Roman" w:hAnsi="Times New Roman" w:cs="Times New Roman"/>
          <w:sz w:val="28"/>
          <w:szCs w:val="28"/>
          <w:lang w:val="it-IT"/>
        </w:rPr>
        <w:t>-23</w:t>
      </w:r>
      <w:r w:rsidRPr="00F41AEA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497FD0" w:rsidRPr="00F41AEA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041384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41AEA" w:rsidRP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ro-RO"/>
        </w:rPr>
        <w:t>Colector:</w:t>
      </w:r>
      <w:r w:rsidRPr="00F41A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CEBAN Vasilii P., student</w:t>
      </w:r>
    </w:p>
    <w:p w:rsidR="00F41AEA" w:rsidRP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41AEA" w:rsidRPr="00F41AEA" w:rsidRDefault="00643227" w:rsidP="00F41AE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41AEA" w:rsidRPr="00F41AEA">
        <w:rPr>
          <w:rFonts w:ascii="Times New Roman" w:hAnsi="Times New Roman" w:cs="Times New Roman"/>
          <w:sz w:val="28"/>
          <w:szCs w:val="28"/>
          <w:lang w:val="ro-RO"/>
        </w:rPr>
        <w:t>ISAC Ina, Centrul de Etnologie, Institutul Patrimoniului Cultural</w:t>
      </w:r>
    </w:p>
    <w:p w:rsidR="00F41AEA" w:rsidRP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1AEA" w:rsidRP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F41AEA">
        <w:rPr>
          <w:rFonts w:ascii="Times New Roman" w:hAnsi="Times New Roman" w:cs="Times New Roman"/>
          <w:sz w:val="28"/>
          <w:szCs w:val="28"/>
          <w:lang w:val="ro-RO"/>
        </w:rPr>
        <w:t xml:space="preserve"> 1976</w:t>
      </w:r>
      <w:r>
        <w:rPr>
          <w:rFonts w:ascii="Times New Roman" w:hAnsi="Times New Roman" w:cs="Times New Roman"/>
          <w:sz w:val="28"/>
          <w:szCs w:val="28"/>
          <w:lang w:val="ro-RO"/>
        </w:rPr>
        <w:t>, 1978</w:t>
      </w:r>
    </w:p>
    <w:p w:rsidR="00F41AEA" w:rsidRP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41AEA" w:rsidRP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Tema: </w:t>
      </w:r>
      <w:r w:rsidR="00383E2B">
        <w:rPr>
          <w:rFonts w:ascii="Times New Roman" w:hAnsi="Times New Roman" w:cs="Times New Roman"/>
          <w:b/>
          <w:sz w:val="28"/>
          <w:szCs w:val="28"/>
          <w:lang w:val="it-IT"/>
        </w:rPr>
        <w:t xml:space="preserve">I. </w:t>
      </w:r>
      <w:r w:rsidR="00383E2B" w:rsidRPr="00F41AEA">
        <w:rPr>
          <w:rFonts w:ascii="Times New Roman" w:hAnsi="Times New Roman" w:cs="Times New Roman"/>
          <w:b/>
          <w:sz w:val="28"/>
          <w:szCs w:val="28"/>
          <w:lang w:val="it-IT"/>
        </w:rPr>
        <w:t>OBICEIURI DE FAMILIE</w:t>
      </w:r>
    </w:p>
    <w:p w:rsidR="00F41AEA" w:rsidRP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41AEA" w:rsidRPr="00643227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Teme și subteme:</w:t>
      </w:r>
      <w:r w:rsidR="00383E2B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643227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041384" w:rsidRPr="00F41AEA" w:rsidRDefault="00C428D8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sz w:val="28"/>
          <w:szCs w:val="28"/>
          <w:lang w:val="it-IT"/>
        </w:rPr>
        <w:t>s. Gansc, raionul Cutuzov, (actualmente s. Hansca, raionul Ialoveni), (p. 2</w:t>
      </w:r>
      <w:r w:rsidR="00F61677" w:rsidRPr="00F41AEA">
        <w:rPr>
          <w:rFonts w:ascii="Times New Roman" w:hAnsi="Times New Roman" w:cs="Times New Roman"/>
          <w:sz w:val="28"/>
          <w:szCs w:val="28"/>
          <w:lang w:val="it-IT"/>
        </w:rPr>
        <w:t>-7</w:t>
      </w:r>
      <w:r w:rsidRPr="00F41AE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428D8" w:rsidRPr="00F41AEA" w:rsidRDefault="00C428D8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1384" w:rsidRPr="00F41AEA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I.1.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D437C">
        <w:rPr>
          <w:rFonts w:ascii="Times New Roman" w:hAnsi="Times New Roman" w:cs="Times New Roman"/>
          <w:i/>
          <w:sz w:val="28"/>
          <w:szCs w:val="28"/>
          <w:lang w:val="it-IT"/>
        </w:rPr>
        <w:t>Obiceiuri de naştere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I.1.1. Obiceiuri prenatale 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I.1.2. Obiceiuri din timpul nașterii 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I.1.2.1. Moșitul/ Nașterea 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 Obiceiuri postnatale 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I.1.3.1. Îmbăiatul copilului 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I.1.3.2. Îmbăiatul mamei 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I.1.3.3. Rodina 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I.1.3.4. Apa pentru nou născut/ Numele 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I.1.3.4.1. Molitva/ Dezlegarea lăuzei 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I.1.3.5. Superstiții 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I.1.3.6. Botezul 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I.1.3.6.1. Cumătria/ Cumătrii 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I.1.3.6.2. Scăldătoarea </w:t>
      </w:r>
    </w:p>
    <w:p w:rsidR="00041384" w:rsidRPr="00643227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I.1.3.6.3. Legători/ daruri </w:t>
      </w:r>
    </w:p>
    <w:p w:rsid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I.2.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D437C">
        <w:rPr>
          <w:rFonts w:ascii="Times New Roman" w:hAnsi="Times New Roman" w:cs="Times New Roman"/>
          <w:i/>
          <w:sz w:val="28"/>
          <w:szCs w:val="28"/>
          <w:lang w:val="it-IT"/>
        </w:rPr>
        <w:t>Obiceiuri de nuntă</w:t>
      </w:r>
      <w:r w:rsidR="00C428D8" w:rsidRPr="000D437C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="00C428D8" w:rsidRPr="000D437C">
        <w:rPr>
          <w:rFonts w:ascii="Times New Roman" w:hAnsi="Times New Roman" w:cs="Times New Roman"/>
          <w:sz w:val="28"/>
          <w:szCs w:val="28"/>
          <w:lang w:val="it-IT"/>
        </w:rPr>
        <w:t>(p. 2</w:t>
      </w:r>
      <w:r w:rsidR="00F61677" w:rsidRPr="000D437C">
        <w:rPr>
          <w:rFonts w:ascii="Times New Roman" w:hAnsi="Times New Roman" w:cs="Times New Roman"/>
          <w:sz w:val="28"/>
          <w:szCs w:val="28"/>
          <w:lang w:val="it-IT"/>
        </w:rPr>
        <w:t>-7</w:t>
      </w:r>
      <w:r w:rsidR="00C428D8" w:rsidRPr="000D437C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 Obiceiuri prenupțiale</w:t>
      </w:r>
    </w:p>
    <w:p w:rsidR="0043527F" w:rsidRPr="000D437C" w:rsidRDefault="0043527F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I.2.1.1. Pețitul</w:t>
      </w:r>
    </w:p>
    <w:p w:rsidR="00C428D8" w:rsidRPr="000D437C" w:rsidRDefault="00C428D8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Logodna (p. 2-3</w:t>
      </w:r>
      <w:r w:rsidR="00F61677" w:rsidRPr="000D437C">
        <w:rPr>
          <w:rFonts w:ascii="Times New Roman" w:hAnsi="Times New Roman" w:cs="Times New Roman"/>
          <w:sz w:val="28"/>
          <w:szCs w:val="28"/>
          <w:lang w:val="it-IT"/>
        </w:rPr>
        <w:t>, 7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428D8" w:rsidRPr="000D437C" w:rsidRDefault="00C428D8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Starostele (p. 2</w:t>
      </w:r>
      <w:r w:rsidR="00F61677" w:rsidRPr="000D437C">
        <w:rPr>
          <w:rFonts w:ascii="Times New Roman" w:hAnsi="Times New Roman" w:cs="Times New Roman"/>
          <w:sz w:val="28"/>
          <w:szCs w:val="28"/>
          <w:lang w:val="it-IT"/>
        </w:rPr>
        <w:t>, 7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428D8" w:rsidRPr="000D437C" w:rsidRDefault="00C428D8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4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Răspunsul (p. 3)</w:t>
      </w:r>
    </w:p>
    <w:p w:rsidR="00C428D8" w:rsidRPr="000D437C" w:rsidRDefault="00C428D8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Mirii (p. 2)</w:t>
      </w:r>
    </w:p>
    <w:p w:rsidR="00C428D8" w:rsidRPr="000D437C" w:rsidRDefault="00C428D8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F61677" w:rsidRPr="000D437C">
        <w:rPr>
          <w:rFonts w:ascii="Times New Roman" w:hAnsi="Times New Roman" w:cs="Times New Roman"/>
          <w:sz w:val="28"/>
          <w:szCs w:val="28"/>
          <w:lang w:val="it-IT"/>
        </w:rPr>
        <w:t>Nunii/ Nașii (p. 6)</w:t>
      </w:r>
    </w:p>
    <w:p w:rsidR="00C428D8" w:rsidRPr="000D437C" w:rsidRDefault="00C428D8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7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Socrii (p. 4-5)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. Coconarii (p. </w:t>
      </w:r>
      <w:r w:rsidR="00487D44" w:rsidRPr="000D437C">
        <w:rPr>
          <w:rFonts w:ascii="Times New Roman" w:hAnsi="Times New Roman" w:cs="Times New Roman"/>
          <w:sz w:val="28"/>
          <w:szCs w:val="28"/>
          <w:lang w:val="it-IT"/>
        </w:rPr>
        <w:t>4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23299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Vornicei/ Druște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I.2.2. Obiceiuri din timpul nunții</w:t>
      </w:r>
      <w:r w:rsidR="00C428D8"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(p. 2, 3-4, 5-6</w:t>
      </w:r>
      <w:r w:rsidR="00F61677" w:rsidRPr="000D437C">
        <w:rPr>
          <w:rFonts w:ascii="Times New Roman" w:hAnsi="Times New Roman" w:cs="Times New Roman"/>
          <w:sz w:val="28"/>
          <w:szCs w:val="28"/>
          <w:lang w:val="it-IT"/>
        </w:rPr>
        <w:t>, 7</w:t>
      </w:r>
      <w:r w:rsidR="00C428D8" w:rsidRPr="000D437C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I.2.2.1. Nunta (p. 5-6, 7)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F61677" w:rsidRPr="000D437C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. Iertăciune la nuntă </w:t>
      </w:r>
    </w:p>
    <w:p w:rsidR="00C428D8" w:rsidRPr="000D437C" w:rsidRDefault="00C428D8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F61677" w:rsidRPr="000D437C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Cununia (p. 5)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I.2.2.4. Masa mare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87D44" w:rsidRPr="000D437C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Dezbrăcatul miresei</w:t>
      </w:r>
      <w:r w:rsidR="00487D44" w:rsidRPr="000D437C">
        <w:rPr>
          <w:rFonts w:ascii="Times New Roman" w:hAnsi="Times New Roman" w:cs="Times New Roman"/>
          <w:sz w:val="28"/>
          <w:szCs w:val="28"/>
          <w:lang w:val="it-IT"/>
        </w:rPr>
        <w:t>/ Stricatul miresei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(p. 6-7)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I.2.2.6. Calea/ Colacul/ Zeama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I.2.3. Obiceiuri postnupțiale</w:t>
      </w:r>
    </w:p>
    <w:p w:rsid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I.3.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D437C">
        <w:rPr>
          <w:rFonts w:ascii="Times New Roman" w:hAnsi="Times New Roman" w:cs="Times New Roman"/>
          <w:i/>
          <w:sz w:val="28"/>
          <w:szCs w:val="28"/>
          <w:lang w:val="it-IT"/>
        </w:rPr>
        <w:t>Obiceiuri de înmormântare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I.3.1.1. Obiceiuri de pregătire pentru moarte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I.3.1.2. Credințe despre semene prevestitoare ale morții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I.3.2. Obiceiuri din timpul înmormântării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I.3.3. Obiceiuri practicate după înmormântare</w:t>
      </w:r>
    </w:p>
    <w:p w:rsidR="00041384" w:rsidRPr="00643227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I.3.3.1. </w:t>
      </w:r>
      <w:r w:rsidRPr="00F41AEA">
        <w:rPr>
          <w:rFonts w:ascii="Times New Roman" w:hAnsi="Times New Roman" w:cs="Times New Roman"/>
          <w:sz w:val="28"/>
          <w:szCs w:val="28"/>
          <w:lang w:val="ro-RO"/>
        </w:rPr>
        <w:t>Pomenirea răposaţilor</w:t>
      </w:r>
      <w:r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041384" w:rsidRPr="00643227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Informatori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(p. 7):</w:t>
      </w:r>
    </w:p>
    <w:p w:rsidR="00041384" w:rsidRPr="000D437C" w:rsidRDefault="0004138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1. </w:t>
      </w:r>
      <w:r w:rsidR="00F61677" w:rsidRPr="000D437C">
        <w:rPr>
          <w:rFonts w:ascii="Times New Roman" w:hAnsi="Times New Roman" w:cs="Times New Roman"/>
          <w:sz w:val="28"/>
          <w:szCs w:val="28"/>
          <w:lang w:val="it-IT"/>
        </w:rPr>
        <w:t>Cibotaru Agafia Onufreevna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F61677" w:rsidRPr="000D437C">
        <w:rPr>
          <w:rFonts w:ascii="Times New Roman" w:hAnsi="Times New Roman" w:cs="Times New Roman"/>
          <w:sz w:val="28"/>
          <w:szCs w:val="28"/>
          <w:lang w:val="it-IT"/>
        </w:rPr>
        <w:t>85 de ani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F61677" w:rsidRPr="000D437C">
        <w:rPr>
          <w:rFonts w:ascii="Times New Roman" w:hAnsi="Times New Roman" w:cs="Times New Roman"/>
          <w:sz w:val="28"/>
          <w:szCs w:val="28"/>
          <w:lang w:val="it-IT"/>
        </w:rPr>
        <w:t>neștiutoare de carte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61677" w:rsidRPr="00F41AEA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Teme și subteme:</w:t>
      </w:r>
      <w:r w:rsidR="00383E2B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s. Ruseștii-Noi, raionul </w:t>
      </w:r>
      <w:r w:rsidR="00F41AEA">
        <w:rPr>
          <w:rFonts w:ascii="Times New Roman" w:hAnsi="Times New Roman" w:cs="Times New Roman"/>
          <w:sz w:val="28"/>
          <w:szCs w:val="28"/>
          <w:lang w:val="it-IT"/>
        </w:rPr>
        <w:t xml:space="preserve">Cutuzov 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(actualmente raionul Ialoveni)</w:t>
      </w:r>
      <w:r w:rsidR="00F41AE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(p. 8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-14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61677" w:rsidRPr="00F41AEA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I.1.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D437C">
        <w:rPr>
          <w:rFonts w:ascii="Times New Roman" w:hAnsi="Times New Roman" w:cs="Times New Roman"/>
          <w:i/>
          <w:sz w:val="28"/>
          <w:szCs w:val="28"/>
          <w:lang w:val="it-IT"/>
        </w:rPr>
        <w:t>Obiceiuri de naştere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I.1.1. Obiceiuri prenatale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I.1.2. Obiceiuri din timpul nașterii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I.1.2.1. Moșitul/ Nașterea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 Obiceiuri postnatale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I.1.3.1. Îmbăiatul copilului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I.1.3.2. Îmbăiatul mamei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I.1.3.3. Rodina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I.1.3.4. Apa pentru nou născut/ Numele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I.1.3.4.1. Molitva/ Dezlegarea lăuzei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I.1.3.5. Superstiții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I.1.3.6. Botezul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I.1.3.6.1. Cumătria/ Cumătrii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I.1.3.6.2. Scăldătoarea </w:t>
      </w:r>
    </w:p>
    <w:p w:rsidR="00F61677" w:rsidRPr="00643227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I.1.3.6.3. </w:t>
      </w:r>
      <w:r w:rsidRPr="00F41AEA">
        <w:rPr>
          <w:rFonts w:ascii="Times New Roman" w:hAnsi="Times New Roman" w:cs="Times New Roman"/>
          <w:sz w:val="28"/>
          <w:szCs w:val="28"/>
          <w:lang w:val="ro-RO"/>
        </w:rPr>
        <w:t>Legători/ daruri</w:t>
      </w:r>
      <w:r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I.2.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D437C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nuntă </w:t>
      </w:r>
    </w:p>
    <w:p w:rsidR="0043527F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 Obiceiuri prenupțiale</w:t>
      </w:r>
    </w:p>
    <w:p w:rsidR="0043527F" w:rsidRPr="000D437C" w:rsidRDefault="0043527F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I.2.1.1. Pețitul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Logodna (p. 9)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Starostele (p. 9</w:t>
      </w:r>
      <w:r w:rsidR="00487D44" w:rsidRPr="000D437C">
        <w:rPr>
          <w:rFonts w:ascii="Times New Roman" w:hAnsi="Times New Roman" w:cs="Times New Roman"/>
          <w:sz w:val="28"/>
          <w:szCs w:val="28"/>
          <w:lang w:val="it-IT"/>
        </w:rPr>
        <w:t>, 10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4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Răspunsul (p. 9)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Mirii (p. 9</w:t>
      </w:r>
      <w:r w:rsidR="00487D44" w:rsidRPr="000D437C">
        <w:rPr>
          <w:rFonts w:ascii="Times New Roman" w:hAnsi="Times New Roman" w:cs="Times New Roman"/>
          <w:sz w:val="28"/>
          <w:szCs w:val="28"/>
          <w:lang w:val="it-IT"/>
        </w:rPr>
        <w:t>, 10-12, 13-14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. Nunii/ Nașii </w:t>
      </w:r>
      <w:r w:rsidR="00487D44" w:rsidRPr="000D437C">
        <w:rPr>
          <w:rFonts w:ascii="Times New Roman" w:hAnsi="Times New Roman" w:cs="Times New Roman"/>
          <w:sz w:val="28"/>
          <w:szCs w:val="28"/>
          <w:lang w:val="it-IT"/>
        </w:rPr>
        <w:t>(p. 12)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7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Socrii (p. 9, 10</w:t>
      </w:r>
      <w:r w:rsidR="00487D44" w:rsidRPr="000D437C">
        <w:rPr>
          <w:rFonts w:ascii="Times New Roman" w:hAnsi="Times New Roman" w:cs="Times New Roman"/>
          <w:sz w:val="28"/>
          <w:szCs w:val="28"/>
          <w:lang w:val="it-IT"/>
        </w:rPr>
        <w:t>, 13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Coconarii (p. 10)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Vornicei/ Druște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I.2.2. Obiceiuri din timpul nunții </w:t>
      </w:r>
      <w:r w:rsidR="00487D44" w:rsidRPr="000D437C">
        <w:rPr>
          <w:rFonts w:ascii="Times New Roman" w:hAnsi="Times New Roman" w:cs="Times New Roman"/>
          <w:sz w:val="28"/>
          <w:szCs w:val="28"/>
          <w:lang w:val="it-IT"/>
        </w:rPr>
        <w:t>(p. 8-10, 11-12, 13-14)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I.2.2.1. Nunta (p. 10</w:t>
      </w:r>
      <w:r w:rsidR="00487D44" w:rsidRPr="000D437C">
        <w:rPr>
          <w:rFonts w:ascii="Times New Roman" w:hAnsi="Times New Roman" w:cs="Times New Roman"/>
          <w:sz w:val="28"/>
          <w:szCs w:val="28"/>
          <w:lang w:val="it-IT"/>
        </w:rPr>
        <w:t>-12, 14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I.2.2.2. Iertăciune la nuntă 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I.2.2.3. Cununia </w:t>
      </w:r>
      <w:r w:rsidR="00487D44" w:rsidRPr="000D437C">
        <w:rPr>
          <w:rFonts w:ascii="Times New Roman" w:hAnsi="Times New Roman" w:cs="Times New Roman"/>
          <w:sz w:val="28"/>
          <w:szCs w:val="28"/>
          <w:lang w:val="it-IT"/>
        </w:rPr>
        <w:t>(p. 11)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I.2.2.4. Masa mare (p. 14)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87D44" w:rsidRPr="000D437C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Dezbrăcatul mirese</w:t>
      </w:r>
      <w:r w:rsidR="00487D44" w:rsidRPr="000D437C">
        <w:rPr>
          <w:rFonts w:ascii="Times New Roman" w:hAnsi="Times New Roman" w:cs="Times New Roman"/>
          <w:sz w:val="28"/>
          <w:szCs w:val="28"/>
          <w:lang w:val="it-IT"/>
        </w:rPr>
        <w:t>i/ Stricatul miresei (p. 12)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I.2.2.6. Calea/ Colacul/ Zeama (p. 12, 14)</w:t>
      </w:r>
    </w:p>
    <w:p w:rsidR="00F61677" w:rsidRPr="00F41AEA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AEA">
        <w:rPr>
          <w:rFonts w:ascii="Times New Roman" w:hAnsi="Times New Roman" w:cs="Times New Roman"/>
          <w:sz w:val="28"/>
          <w:szCs w:val="28"/>
          <w:lang w:val="ro-RO"/>
        </w:rPr>
        <w:t>I.2.3. Obiceiuri postnupțiale</w:t>
      </w:r>
      <w:r w:rsidR="00487D44" w:rsidRPr="00F41AEA">
        <w:rPr>
          <w:rFonts w:ascii="Times New Roman" w:hAnsi="Times New Roman" w:cs="Times New Roman"/>
          <w:sz w:val="28"/>
          <w:szCs w:val="28"/>
          <w:lang w:val="ro-RO"/>
        </w:rPr>
        <w:t xml:space="preserve"> (p. 12)</w:t>
      </w:r>
    </w:p>
    <w:p w:rsidR="00F41AEA" w:rsidRP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61677" w:rsidRPr="00F41AEA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I.3.</w:t>
      </w:r>
      <w:r w:rsidRPr="00F41A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41AEA">
        <w:rPr>
          <w:rFonts w:ascii="Times New Roman" w:hAnsi="Times New Roman" w:cs="Times New Roman"/>
          <w:i/>
          <w:sz w:val="28"/>
          <w:szCs w:val="28"/>
          <w:lang w:val="ro-RO"/>
        </w:rPr>
        <w:t>Obiceiuri de înmormântare</w:t>
      </w:r>
    </w:p>
    <w:p w:rsidR="00F61677" w:rsidRPr="00F41AEA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AEA">
        <w:rPr>
          <w:rFonts w:ascii="Times New Roman" w:hAnsi="Times New Roman" w:cs="Times New Roman"/>
          <w:sz w:val="28"/>
          <w:szCs w:val="28"/>
          <w:lang w:val="ro-RO"/>
        </w:rPr>
        <w:t>I.3.1.1. Obiceiuri de pregătire pentru moarte</w:t>
      </w:r>
    </w:p>
    <w:p w:rsidR="00F61677" w:rsidRPr="00F41AEA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AEA">
        <w:rPr>
          <w:rFonts w:ascii="Times New Roman" w:hAnsi="Times New Roman" w:cs="Times New Roman"/>
          <w:sz w:val="28"/>
          <w:szCs w:val="28"/>
          <w:lang w:val="ro-RO"/>
        </w:rPr>
        <w:t>I.3.1.2. Credințe despre semene prevestitoare ale morții</w:t>
      </w:r>
    </w:p>
    <w:p w:rsidR="00F61677" w:rsidRPr="00F41AEA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AEA">
        <w:rPr>
          <w:rFonts w:ascii="Times New Roman" w:hAnsi="Times New Roman" w:cs="Times New Roman"/>
          <w:sz w:val="28"/>
          <w:szCs w:val="28"/>
          <w:lang w:val="ro-RO"/>
        </w:rPr>
        <w:t>I.3.2. Obiceiuri din timpul înmormântării</w:t>
      </w:r>
    </w:p>
    <w:p w:rsidR="00F61677" w:rsidRPr="00F41AEA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AEA">
        <w:rPr>
          <w:rFonts w:ascii="Times New Roman" w:hAnsi="Times New Roman" w:cs="Times New Roman"/>
          <w:sz w:val="28"/>
          <w:szCs w:val="28"/>
          <w:lang w:val="ro-RO"/>
        </w:rPr>
        <w:t>I.3.3. Obiceiuri practicate după înmormântare</w:t>
      </w:r>
    </w:p>
    <w:p w:rsidR="00F61677" w:rsidRPr="00F41AEA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AEA">
        <w:rPr>
          <w:rFonts w:ascii="Times New Roman" w:hAnsi="Times New Roman" w:cs="Times New Roman"/>
          <w:sz w:val="28"/>
          <w:szCs w:val="28"/>
          <w:lang w:val="ro-RO"/>
        </w:rPr>
        <w:t xml:space="preserve">I.3.3.1. Pomenirea răposaţilor </w:t>
      </w:r>
    </w:p>
    <w:p w:rsidR="00F61677" w:rsidRPr="00643227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Informatori 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(p. 8</w:t>
      </w:r>
      <w:r w:rsidR="00487D44" w:rsidRPr="000D437C">
        <w:rPr>
          <w:rFonts w:ascii="Times New Roman" w:hAnsi="Times New Roman" w:cs="Times New Roman"/>
          <w:sz w:val="28"/>
          <w:szCs w:val="28"/>
          <w:lang w:val="it-IT"/>
        </w:rPr>
        <w:t>, 14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):</w:t>
      </w:r>
    </w:p>
    <w:p w:rsidR="00F61677" w:rsidRPr="000D437C" w:rsidRDefault="00F61677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1. Trohin Andronic Constantinovici, 79 de ani, 3 clase;</w:t>
      </w:r>
    </w:p>
    <w:p w:rsidR="0004138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2. Bîrsă Petru Ivanovici, 38 de ani, 8 clase.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87D44" w:rsidRPr="00F41AEA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s. 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Răciula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, raionul 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Călărași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15</w:t>
      </w:r>
      <w:r w:rsidR="00497FD0" w:rsidRPr="000D437C">
        <w:rPr>
          <w:rFonts w:ascii="Times New Roman" w:hAnsi="Times New Roman" w:cs="Times New Roman"/>
          <w:sz w:val="28"/>
          <w:szCs w:val="28"/>
          <w:lang w:val="it-IT"/>
        </w:rPr>
        <w:t>-23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87D44" w:rsidRPr="00F41AEA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I.1.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D437C">
        <w:rPr>
          <w:rFonts w:ascii="Times New Roman" w:hAnsi="Times New Roman" w:cs="Times New Roman"/>
          <w:i/>
          <w:sz w:val="28"/>
          <w:szCs w:val="28"/>
          <w:lang w:val="it-IT"/>
        </w:rPr>
        <w:t>Obiceiuri de naştere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I.1.1. Obiceiuri prenatale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I.1.2. Obiceiuri din timpul nașterii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I.1.2.1. Moșitul/ Nașterea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 Obiceiuri postnatale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I.1.3.1. Îmbăiatul copilului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I.1.3.2. Îmbăiatul mamei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I.1.3.3. Rodina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I.1.3.4. Apa pentru nou născut/ Numele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I.1.3.4.1. Molitva/ Dezlegarea lăuzei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I.1.3.5. Superstiții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I.1.3.6. Botezul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I.1.3.6.1. Cumătria/ Cumătrii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I.1.3.6.2. Scăldătoarea </w:t>
      </w:r>
    </w:p>
    <w:p w:rsidR="00487D44" w:rsidRPr="00643227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I.1.3.6.3. </w:t>
      </w:r>
      <w:r w:rsidRPr="0000629E">
        <w:rPr>
          <w:rFonts w:ascii="Times New Roman" w:hAnsi="Times New Roman" w:cs="Times New Roman"/>
          <w:sz w:val="28"/>
          <w:szCs w:val="28"/>
          <w:lang w:val="ro-RO"/>
        </w:rPr>
        <w:t>Legători/ daruri</w:t>
      </w:r>
      <w:r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I.2.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D437C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nuntă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 Obiceiuri prenupțiale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(p. 15-20</w:t>
      </w:r>
      <w:r w:rsidR="00497FD0" w:rsidRPr="000D437C">
        <w:rPr>
          <w:rFonts w:ascii="Times New Roman" w:hAnsi="Times New Roman" w:cs="Times New Roman"/>
          <w:sz w:val="28"/>
          <w:szCs w:val="28"/>
          <w:lang w:val="it-IT"/>
        </w:rPr>
        <w:t>, 21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3527F" w:rsidRPr="000D437C" w:rsidRDefault="0043527F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I.2.1.1. Pețitul (p. </w:t>
      </w:r>
      <w:r w:rsidR="00497FD0"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15-20, 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21)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Logodna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(p. 15-20)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lastRenderedPageBreak/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. Starostele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4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. Răspunsul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. Mirii </w:t>
      </w:r>
      <w:r w:rsidR="00497FD0" w:rsidRPr="000D437C">
        <w:rPr>
          <w:rFonts w:ascii="Times New Roman" w:hAnsi="Times New Roman" w:cs="Times New Roman"/>
          <w:sz w:val="28"/>
          <w:szCs w:val="28"/>
          <w:lang w:val="it-IT"/>
        </w:rPr>
        <w:t>(p. 21, 22, 23)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. Nunii/ Nașii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7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. Socrii </w:t>
      </w:r>
      <w:r w:rsidR="00497FD0" w:rsidRPr="000D437C">
        <w:rPr>
          <w:rFonts w:ascii="Times New Roman" w:hAnsi="Times New Roman" w:cs="Times New Roman"/>
          <w:sz w:val="28"/>
          <w:szCs w:val="28"/>
          <w:lang w:val="it-IT"/>
        </w:rPr>
        <w:t>(p. 22-23)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. Coconarii 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(p. 15-20</w:t>
      </w:r>
      <w:r w:rsidR="00497FD0" w:rsidRPr="000D437C">
        <w:rPr>
          <w:rFonts w:ascii="Times New Roman" w:hAnsi="Times New Roman" w:cs="Times New Roman"/>
          <w:sz w:val="28"/>
          <w:szCs w:val="28"/>
          <w:lang w:val="it-IT"/>
        </w:rPr>
        <w:t>, 22, 23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I.2.1.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. Vornicei/ Druște</w:t>
      </w:r>
      <w:r w:rsidR="00497FD0"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(p. 22)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I.2.2. Obiceiuri din timpul nunții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I.2.2.1. Nunta </w:t>
      </w:r>
      <w:r w:rsidR="00497FD0" w:rsidRPr="000D437C">
        <w:rPr>
          <w:rFonts w:ascii="Times New Roman" w:hAnsi="Times New Roman" w:cs="Times New Roman"/>
          <w:sz w:val="28"/>
          <w:szCs w:val="28"/>
          <w:lang w:val="it-IT"/>
        </w:rPr>
        <w:t>(p. 22)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I.2.2.2. Iertăciune la nuntă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I.2.2.3. Cununia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I.2.2.4. Masa mare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I.2.2.5. Dezbrăcatul miresei/ Stricatul miresei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I.2.2.6. Calea/ Colacul/ Zeama 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I.2.3. Obiceiuri postnupțiale </w:t>
      </w:r>
    </w:p>
    <w:p w:rsidR="00F41AEA" w:rsidRDefault="00F41AEA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I.3.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D437C">
        <w:rPr>
          <w:rFonts w:ascii="Times New Roman" w:hAnsi="Times New Roman" w:cs="Times New Roman"/>
          <w:i/>
          <w:sz w:val="28"/>
          <w:szCs w:val="28"/>
          <w:lang w:val="it-IT"/>
        </w:rPr>
        <w:t>Obiceiuri de înmormântare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I.3.1.1. Obiceiuri de pregătire pentru moarte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I.3.1.2. Credințe despre semene prevestitoare ale morții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I.3.2. Obiceiuri din timpul înmormântării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I.3.3. Obiceiuri practicate după înmormântare</w:t>
      </w:r>
    </w:p>
    <w:p w:rsidR="00487D44" w:rsidRPr="00643227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I.3.3.1. </w:t>
      </w:r>
      <w:r w:rsidRPr="00F41AEA">
        <w:rPr>
          <w:rFonts w:ascii="Times New Roman" w:hAnsi="Times New Roman" w:cs="Times New Roman"/>
          <w:sz w:val="28"/>
          <w:szCs w:val="28"/>
          <w:lang w:val="ro-RO"/>
        </w:rPr>
        <w:t>Pomenirea răposaţilor</w:t>
      </w:r>
      <w:r w:rsidRPr="0064322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487D44" w:rsidRPr="00643227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Informatori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(p.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 15, 20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):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1. 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Mutu Nicolai</w:t>
      </w:r>
      <w:r w:rsidRPr="000D437C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487D44" w:rsidRPr="000D437C" w:rsidRDefault="00487D44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 xml:space="preserve">2. </w:t>
      </w:r>
      <w:r w:rsidR="0043527F" w:rsidRPr="000D437C">
        <w:rPr>
          <w:rFonts w:ascii="Times New Roman" w:hAnsi="Times New Roman" w:cs="Times New Roman"/>
          <w:sz w:val="28"/>
          <w:szCs w:val="28"/>
          <w:lang w:val="it-IT"/>
        </w:rPr>
        <w:t>Drăgănel Liuda M.;</w:t>
      </w:r>
    </w:p>
    <w:p w:rsidR="0043527F" w:rsidRPr="000D437C" w:rsidRDefault="0043527F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3. Floria Vasilii Iv.;</w:t>
      </w:r>
    </w:p>
    <w:p w:rsidR="0043527F" w:rsidRPr="000D437C" w:rsidRDefault="0043527F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437C">
        <w:rPr>
          <w:rFonts w:ascii="Times New Roman" w:hAnsi="Times New Roman" w:cs="Times New Roman"/>
          <w:sz w:val="28"/>
          <w:szCs w:val="28"/>
          <w:lang w:val="it-IT"/>
        </w:rPr>
        <w:t>4. Muntianu Nicolai, 65 de ani, 2 clase.</w:t>
      </w:r>
    </w:p>
    <w:p w:rsidR="0043527F" w:rsidRPr="000D437C" w:rsidRDefault="0043527F" w:rsidP="00F41A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1384" w:rsidRPr="000D437C" w:rsidRDefault="00041384" w:rsidP="00F41AEA">
      <w:pPr>
        <w:spacing w:line="276" w:lineRule="auto"/>
        <w:rPr>
          <w:lang w:val="it-IT"/>
        </w:rPr>
      </w:pPr>
    </w:p>
    <w:p w:rsidR="00684837" w:rsidRPr="000D437C" w:rsidRDefault="00684837" w:rsidP="00F41AEA">
      <w:pPr>
        <w:spacing w:line="276" w:lineRule="auto"/>
        <w:jc w:val="both"/>
        <w:rPr>
          <w:rFonts w:ascii="Verdana" w:hAnsi="Verdana"/>
          <w:sz w:val="24"/>
          <w:szCs w:val="24"/>
          <w:lang w:val="it-IT"/>
        </w:rPr>
      </w:pPr>
    </w:p>
    <w:sectPr w:rsidR="00684837" w:rsidRPr="000D437C" w:rsidSect="00C60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1384"/>
    <w:rsid w:val="0000629E"/>
    <w:rsid w:val="00041384"/>
    <w:rsid w:val="000D437C"/>
    <w:rsid w:val="002D17A9"/>
    <w:rsid w:val="00323299"/>
    <w:rsid w:val="0037263B"/>
    <w:rsid w:val="00383E2B"/>
    <w:rsid w:val="0043527F"/>
    <w:rsid w:val="00487D44"/>
    <w:rsid w:val="00497FD0"/>
    <w:rsid w:val="00643227"/>
    <w:rsid w:val="00684837"/>
    <w:rsid w:val="006C498D"/>
    <w:rsid w:val="00963F5E"/>
    <w:rsid w:val="009E18D1"/>
    <w:rsid w:val="00A50880"/>
    <w:rsid w:val="00BC1F8C"/>
    <w:rsid w:val="00C428D8"/>
    <w:rsid w:val="00C60C2A"/>
    <w:rsid w:val="00CE5CA9"/>
    <w:rsid w:val="00D9498B"/>
    <w:rsid w:val="00F41AEA"/>
    <w:rsid w:val="00F6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84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0D437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41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ivaetnografica.ich.md/sites/default/files/55.%20AEIPC%201976%20caiet%20nr.%201%20expeditia%20etnografica%20Ceban%20V.%20Nunta%20populara%20moldoveneasca.%20digit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6</cp:revision>
  <dcterms:created xsi:type="dcterms:W3CDTF">2022-12-27T15:02:00Z</dcterms:created>
  <dcterms:modified xsi:type="dcterms:W3CDTF">2022-12-28T15:40:00Z</dcterms:modified>
</cp:coreProperties>
</file>