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9" w:rsidRPr="006F2FCE" w:rsidRDefault="00A72549" w:rsidP="00A72549">
      <w:pPr>
        <w:pStyle w:val="a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A725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A725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it-IT"/>
        </w:rPr>
        <w:t>155.</w:t>
      </w:r>
      <w:r w:rsidRPr="00A72549">
        <w:rPr>
          <w:sz w:val="28"/>
          <w:szCs w:val="28"/>
          <w:lang w:val="it-IT"/>
        </w:rPr>
        <w:t xml:space="preserve"> </w:t>
      </w:r>
      <w:hyperlink r:id="rId7" w:tgtFrame="_blank" w:history="1">
        <w:r w:rsidRPr="00A72549">
          <w:rPr>
            <w:rFonts w:ascii="Times New Roman" w:hAnsi="Times New Roman" w:cs="Times New Roman"/>
            <w:sz w:val="28"/>
            <w:szCs w:val="28"/>
            <w:lang w:val="it-IT"/>
          </w:rPr>
          <w:t xml:space="preserve">ASCASM 1950. Fondul 3-1-61. </w:t>
        </w:r>
        <w:r w:rsidRPr="00A72549">
          <w:rPr>
            <w:rFonts w:ascii="Times New Roman" w:hAnsi="Times New Roman" w:cs="Times New Roman"/>
            <w:sz w:val="28"/>
            <w:szCs w:val="28"/>
          </w:rPr>
          <w:t>Николаев Н. Научный Отчет Этнографическ. Экспедиц. с. Рошканы. Бульбок. р-н. МССР</w:t>
        </w:r>
        <w:r w:rsidRPr="006F2FCE">
          <w:rPr>
            <w:rFonts w:ascii="Times New Roman" w:hAnsi="Times New Roman" w:cs="Times New Roman"/>
            <w:sz w:val="28"/>
            <w:szCs w:val="28"/>
            <w:lang w:val="it-IT"/>
          </w:rPr>
          <w:t>. digit</w:t>
        </w:r>
      </w:hyperlink>
      <w:r w:rsidRPr="006F2FC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72549" w:rsidRPr="006F2FCE" w:rsidRDefault="00A72549" w:rsidP="00865E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2549" w:rsidRPr="006F2FCE" w:rsidRDefault="00A72549" w:rsidP="00865E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</w:p>
    <w:p w:rsidR="00A72549" w:rsidRPr="00A72549" w:rsidRDefault="00A72549" w:rsidP="00865EF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549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865EF8">
        <w:rPr>
          <w:rFonts w:ascii="Times New Roman" w:hAnsi="Times New Roman" w:cs="Times New Roman"/>
          <w:sz w:val="28"/>
          <w:szCs w:val="28"/>
          <w:lang w:val="ro-RO"/>
        </w:rPr>
        <w:t>Roșcana, raionul Bulboaca (actual</w:t>
      </w:r>
      <w:r>
        <w:rPr>
          <w:rFonts w:ascii="Times New Roman" w:hAnsi="Times New Roman" w:cs="Times New Roman"/>
          <w:sz w:val="28"/>
          <w:szCs w:val="28"/>
          <w:lang w:val="ro-RO"/>
        </w:rPr>
        <w:t>mente raionul Anenii Noi)</w:t>
      </w:r>
    </w:p>
    <w:p w:rsidR="00A72549" w:rsidRPr="00A72549" w:rsidRDefault="00A72549" w:rsidP="00865E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72549" w:rsidRPr="00321E2C" w:rsidRDefault="00A72549" w:rsidP="00A725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865EF8" w:rsidRDefault="00865EF8" w:rsidP="00865E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72549" w:rsidRDefault="00A72549" w:rsidP="00A725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1950</w:t>
      </w:r>
    </w:p>
    <w:p w:rsidR="00A72549" w:rsidRDefault="00A72549" w:rsidP="00865EF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72549" w:rsidRPr="00A72549" w:rsidRDefault="00A72549" w:rsidP="00A725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Raport științific al expe</w:t>
      </w:r>
      <w:r>
        <w:rPr>
          <w:rFonts w:ascii="Times New Roman" w:hAnsi="Times New Roman" w:cs="Times New Roman"/>
          <w:sz w:val="28"/>
          <w:szCs w:val="28"/>
          <w:lang w:val="ro-RO"/>
        </w:rPr>
        <w:t>diției etnografice din anul 1950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satul </w:t>
      </w:r>
      <w:r w:rsidRPr="00865EF8">
        <w:rPr>
          <w:rFonts w:ascii="Times New Roman" w:hAnsi="Times New Roman" w:cs="Times New Roman"/>
          <w:sz w:val="28"/>
          <w:szCs w:val="28"/>
          <w:lang w:val="ro-RO"/>
        </w:rPr>
        <w:t>Roșcana, raionul Bulboaca (actual</w:t>
      </w:r>
      <w:r>
        <w:rPr>
          <w:rFonts w:ascii="Times New Roman" w:hAnsi="Times New Roman" w:cs="Times New Roman"/>
          <w:sz w:val="28"/>
          <w:szCs w:val="28"/>
          <w:lang w:val="ro-RO"/>
        </w:rPr>
        <w:t>mente raionul Anenii Noi)</w:t>
      </w:r>
    </w:p>
    <w:p w:rsidR="00A72549" w:rsidRDefault="00A72549" w:rsidP="00865EF8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72549" w:rsidRDefault="00A72549" w:rsidP="00865EF8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Pagini: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72549">
        <w:rPr>
          <w:rFonts w:ascii="Times New Roman" w:hAnsi="Times New Roman" w:cs="Times New Roman"/>
          <w:sz w:val="28"/>
          <w:szCs w:val="28"/>
          <w:lang w:val="ro-RO"/>
        </w:rPr>
        <w:t>158</w:t>
      </w:r>
    </w:p>
    <w:p w:rsidR="00A72549" w:rsidRDefault="00A72549" w:rsidP="00865EF8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72549" w:rsidRPr="00321E2C" w:rsidRDefault="00A72549" w:rsidP="00A725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A72549" w:rsidRDefault="00A72549" w:rsidP="00A7254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2549" w:rsidRPr="003F4E35" w:rsidRDefault="00A72549" w:rsidP="00A7254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Cuprins: </w:t>
      </w:r>
    </w:p>
    <w:p w:rsidR="00A72549" w:rsidRDefault="00A02D24" w:rsidP="00A72549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Locuinț</w:t>
      </w:r>
      <w:r w:rsidR="00A72549">
        <w:rPr>
          <w:rFonts w:ascii="Times New Roman" w:hAnsi="Times New Roman" w:cs="Times New Roman"/>
          <w:sz w:val="28"/>
          <w:szCs w:val="28"/>
          <w:lang w:val="ro-RO"/>
        </w:rPr>
        <w:t xml:space="preserve">a și curtea </w:t>
      </w:r>
      <w:r w:rsidR="00A72549" w:rsidRPr="00321E2C">
        <w:rPr>
          <w:rFonts w:ascii="Times New Roman" w:hAnsi="Times New Roman" w:cs="Times New Roman"/>
          <w:sz w:val="28"/>
          <w:szCs w:val="28"/>
          <w:lang w:val="ro-RO"/>
        </w:rPr>
        <w:t>tradițională</w:t>
      </w:r>
      <w:r w:rsidR="00601239">
        <w:rPr>
          <w:rFonts w:ascii="Times New Roman" w:hAnsi="Times New Roman" w:cs="Times New Roman"/>
          <w:sz w:val="28"/>
          <w:szCs w:val="28"/>
          <w:lang w:val="ro-RO"/>
        </w:rPr>
        <w:t xml:space="preserve"> (p.5-73</w:t>
      </w:r>
      <w:r w:rsidR="00A72549" w:rsidRPr="00321E2C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601239" w:rsidRPr="00601239" w:rsidRDefault="00601239" w:rsidP="00601239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Cântece (p. 87-92; 104-107).</w:t>
      </w:r>
    </w:p>
    <w:p w:rsidR="00601239" w:rsidRPr="00334C91" w:rsidRDefault="00601239" w:rsidP="00334C91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Istoria satului  (p. 93-95</w:t>
      </w:r>
      <w:r w:rsidR="00A72549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01239" w:rsidRPr="00601239" w:rsidRDefault="00601239" w:rsidP="00601239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Povești / Istorioare (p.99-104; 131-135;137-141)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Ionel Năzdrăvanul (p. 75-81);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601239">
        <w:rPr>
          <w:rFonts w:ascii="Times New Roman" w:hAnsi="Times New Roman" w:cs="Times New Roman"/>
          <w:sz w:val="28"/>
          <w:szCs w:val="28"/>
          <w:lang w:val="ro-RO"/>
        </w:rPr>
        <w:t>ganul Flămând (p. 96-98);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Împăratul Roșu și Împăratul Verde (p. 110-113);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Carul mare (p. 114-119);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Trei frați (p. 121-123);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Trei prieteni (p. 124-125);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Tălhari (p. 125-126, 145);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Mintea și norocul (p. 127);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Ciobănașul viteaz (p. 128-129);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Povestea Sărsăilă – Drac (p. 136);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Măzărici (p. 142);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01239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601239">
        <w:rPr>
          <w:rFonts w:ascii="Times New Roman" w:hAnsi="Times New Roman" w:cs="Times New Roman"/>
          <w:sz w:val="28"/>
          <w:szCs w:val="28"/>
          <w:lang w:val="ro-RO"/>
        </w:rPr>
        <w:t>ganul și boierul (p. 143-144).</w:t>
      </w:r>
    </w:p>
    <w:p w:rsidR="00601239" w:rsidRP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01239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  <w:r w:rsidRPr="00865EF8">
        <w:rPr>
          <w:rFonts w:ascii="Times New Roman" w:hAnsi="Times New Roman" w:cs="Times New Roman"/>
          <w:sz w:val="28"/>
          <w:szCs w:val="28"/>
          <w:lang w:val="ro-RO"/>
        </w:rPr>
        <w:t xml:space="preserve"> (p.82; 91)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01239" w:rsidRPr="00865EF8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EF8">
        <w:rPr>
          <w:rFonts w:ascii="Times New Roman" w:hAnsi="Times New Roman" w:cs="Times New Roman"/>
          <w:sz w:val="28"/>
          <w:szCs w:val="28"/>
          <w:lang w:val="ro-RO"/>
        </w:rPr>
        <w:t>Rotari Ulian Ilarion;</w:t>
      </w:r>
    </w:p>
    <w:p w:rsidR="00601239" w:rsidRPr="00865EF8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EF8">
        <w:rPr>
          <w:rFonts w:ascii="Times New Roman" w:hAnsi="Times New Roman" w:cs="Times New Roman"/>
          <w:sz w:val="28"/>
          <w:szCs w:val="28"/>
          <w:lang w:val="ro-RO"/>
        </w:rPr>
        <w:lastRenderedPageBreak/>
        <w:t>Gușevschi  Vasilii</w:t>
      </w:r>
    </w:p>
    <w:p w:rsid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EF8">
        <w:rPr>
          <w:rFonts w:ascii="Times New Roman" w:hAnsi="Times New Roman" w:cs="Times New Roman"/>
          <w:sz w:val="28"/>
          <w:szCs w:val="28"/>
          <w:lang w:val="ro-RO"/>
        </w:rPr>
        <w:t>Carăuș Matei (cioban)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01239" w:rsidRDefault="00601239" w:rsidP="0060123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1239" w:rsidRDefault="00601239" w:rsidP="00A72549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5EF8">
        <w:rPr>
          <w:rFonts w:ascii="Times New Roman" w:hAnsi="Times New Roman" w:cs="Times New Roman"/>
          <w:sz w:val="28"/>
          <w:szCs w:val="28"/>
          <w:lang w:val="ro-RO"/>
        </w:rPr>
        <w:t>Obiceiuri calendarice. Datini şi sărbători de iarnă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A02D24">
        <w:rPr>
          <w:rFonts w:ascii="Times New Roman" w:hAnsi="Times New Roman" w:cs="Times New Roman"/>
          <w:sz w:val="28"/>
          <w:szCs w:val="28"/>
          <w:lang w:val="ro-RO"/>
        </w:rPr>
        <w:t>107-</w:t>
      </w:r>
      <w:r>
        <w:rPr>
          <w:rFonts w:ascii="Times New Roman" w:hAnsi="Times New Roman" w:cs="Times New Roman"/>
          <w:sz w:val="28"/>
          <w:szCs w:val="28"/>
          <w:lang w:val="ro-RO"/>
        </w:rPr>
        <w:t>108):</w:t>
      </w:r>
    </w:p>
    <w:p w:rsidR="00A02D24" w:rsidRPr="00C447FA" w:rsidRDefault="00A02D24" w:rsidP="00A02D24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  <w:r w:rsidRPr="0094427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A02D24">
        <w:rPr>
          <w:rFonts w:ascii="Times New Roman" w:hAnsi="Times New Roman" w:cs="Times New Roman"/>
          <w:sz w:val="28"/>
          <w:szCs w:val="28"/>
          <w:lang w:val="ro-RO"/>
        </w:rPr>
        <w:t>II. Obiceiuri calendarice</w:t>
      </w:r>
    </w:p>
    <w:p w:rsidR="00A02D24" w:rsidRPr="00C447FA" w:rsidRDefault="00A02D24" w:rsidP="00A02D2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II.1.4. Cr</w:t>
      </w:r>
      <w:r w:rsidRPr="00C447FA">
        <w:rPr>
          <w:rFonts w:ascii="Times New Roman" w:hAnsi="Times New Roman" w:cs="Times New Roman"/>
          <w:sz w:val="28"/>
          <w:szCs w:val="28"/>
          <w:lang w:val="ro-RO"/>
        </w:rPr>
        <w:t>ăciunul.</w:t>
      </w:r>
    </w:p>
    <w:p w:rsidR="00A02D24" w:rsidRDefault="00A02D24" w:rsidP="00A02D2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II.1.4.a. Colindatul</w:t>
      </w:r>
      <w:r w:rsidR="00334C91">
        <w:rPr>
          <w:rFonts w:ascii="Times New Roman" w:hAnsi="Times New Roman" w:cs="Times New Roman"/>
          <w:sz w:val="28"/>
          <w:szCs w:val="28"/>
          <w:lang w:val="it-IT"/>
        </w:rPr>
        <w:t xml:space="preserve"> / C</w:t>
      </w:r>
      <w:r w:rsidRPr="00865EF8">
        <w:rPr>
          <w:rFonts w:ascii="Times New Roman" w:hAnsi="Times New Roman" w:cs="Times New Roman"/>
          <w:sz w:val="28"/>
          <w:szCs w:val="28"/>
          <w:lang w:val="it-IT"/>
        </w:rPr>
        <w:t>olinda trei crai (p. 107)</w: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A02D24" w:rsidRPr="00A02D24" w:rsidRDefault="00A02D24" w:rsidP="00A02D2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02D24">
        <w:rPr>
          <w:rFonts w:ascii="Times New Roman" w:hAnsi="Times New Roman" w:cs="Times New Roman"/>
          <w:sz w:val="28"/>
          <w:szCs w:val="28"/>
          <w:lang w:val="it-IT"/>
        </w:rPr>
        <w:t xml:space="preserve">II.1.5. Anul Nou. </w:t>
      </w:r>
    </w:p>
    <w:p w:rsidR="00A02D24" w:rsidRDefault="00A02D24" w:rsidP="00A02D2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447FA">
        <w:rPr>
          <w:rFonts w:ascii="Times New Roman" w:hAnsi="Times New Roman" w:cs="Times New Roman"/>
          <w:sz w:val="28"/>
          <w:szCs w:val="28"/>
          <w:lang w:val="it-IT"/>
        </w:rPr>
        <w:t>II.1.5.a. Uratul. Semănatul. Sorcova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02D24">
        <w:rPr>
          <w:rFonts w:ascii="Times New Roman" w:hAnsi="Times New Roman" w:cs="Times New Roman"/>
          <w:sz w:val="28"/>
          <w:szCs w:val="28"/>
          <w:lang w:val="it-IT"/>
        </w:rPr>
        <w:t>(p. 108).</w:t>
      </w:r>
    </w:p>
    <w:p w:rsidR="00A72549" w:rsidRPr="00A72549" w:rsidRDefault="00A72549" w:rsidP="00865EF8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77D27" w:rsidRPr="00865EF8" w:rsidRDefault="00477D27" w:rsidP="00865EF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77D27" w:rsidRPr="00865EF8" w:rsidSect="004033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08" w:rsidRDefault="00572008" w:rsidP="006E59BD">
      <w:pPr>
        <w:spacing w:after="0" w:line="240" w:lineRule="auto"/>
      </w:pPr>
      <w:r>
        <w:separator/>
      </w:r>
    </w:p>
  </w:endnote>
  <w:endnote w:type="continuationSeparator" w:id="0">
    <w:p w:rsidR="00572008" w:rsidRDefault="00572008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B0669D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334C91">
          <w:rPr>
            <w:noProof/>
          </w:rPr>
          <w:t>2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08" w:rsidRDefault="00572008" w:rsidP="006E59BD">
      <w:pPr>
        <w:spacing w:after="0" w:line="240" w:lineRule="auto"/>
      </w:pPr>
      <w:r>
        <w:separator/>
      </w:r>
    </w:p>
  </w:footnote>
  <w:footnote w:type="continuationSeparator" w:id="0">
    <w:p w:rsidR="00572008" w:rsidRDefault="00572008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CDC"/>
    <w:multiLevelType w:val="hybridMultilevel"/>
    <w:tmpl w:val="FCE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6681"/>
    <w:multiLevelType w:val="hybridMultilevel"/>
    <w:tmpl w:val="5BB4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B46DB"/>
    <w:rsid w:val="0022349D"/>
    <w:rsid w:val="00334C91"/>
    <w:rsid w:val="003546F0"/>
    <w:rsid w:val="00371FDC"/>
    <w:rsid w:val="003B1327"/>
    <w:rsid w:val="003B58CC"/>
    <w:rsid w:val="00403368"/>
    <w:rsid w:val="00477D27"/>
    <w:rsid w:val="00524F7B"/>
    <w:rsid w:val="00543B67"/>
    <w:rsid w:val="00572008"/>
    <w:rsid w:val="00601239"/>
    <w:rsid w:val="00640945"/>
    <w:rsid w:val="006E59BD"/>
    <w:rsid w:val="006F2FCE"/>
    <w:rsid w:val="0073400C"/>
    <w:rsid w:val="007812A3"/>
    <w:rsid w:val="007E484F"/>
    <w:rsid w:val="00865EF8"/>
    <w:rsid w:val="008D125C"/>
    <w:rsid w:val="009649FA"/>
    <w:rsid w:val="00A02D24"/>
    <w:rsid w:val="00A72549"/>
    <w:rsid w:val="00AA343D"/>
    <w:rsid w:val="00AF4597"/>
    <w:rsid w:val="00B0669D"/>
    <w:rsid w:val="00C2396A"/>
    <w:rsid w:val="00D750AA"/>
    <w:rsid w:val="00DD3D20"/>
    <w:rsid w:val="00E636A6"/>
    <w:rsid w:val="00EA3762"/>
    <w:rsid w:val="00F127FF"/>
    <w:rsid w:val="00F2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865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155.%20ASCASM%201950.%20Fondul%203-1-61.%20%D0%9D%D0%B8%D0%BA%D0%BE%D0%BB%D0%B0%D0%B5%D0%B2%20%D0%9D.%20%D0%9D%D0%B0%D1%83%D1%87%D0%BD%D1%8B%D0%B9%20%D0%9E%D1%82%D1%87%D0%B5%D1%82%20%D0%AD%D1%82%D0%BD%D0%BE%D0%B3%D1%80%D0%B0%D1%84%D0%B8%D1%87%D0%B5%D1%81%D0%BA.%20%D0%AD%D0%BA%D1%81%D0%BF%D0%B5%D0%B4%D0%B8%D1%86.%20%D1%81.%20%D0%A0%D0%BE%D1%88%D0%BA%D0%B0%D0%BD%D1%8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4</cp:revision>
  <dcterms:created xsi:type="dcterms:W3CDTF">2022-12-29T15:24:00Z</dcterms:created>
  <dcterms:modified xsi:type="dcterms:W3CDTF">2022-12-29T16:21:00Z</dcterms:modified>
</cp:coreProperties>
</file>